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EC4" w:rsidRPr="00722CB2" w:rsidRDefault="00DC6EC4" w:rsidP="00722CB2">
      <w:pPr>
        <w:jc w:val="left"/>
        <w:rPr>
          <w:rFonts w:asciiTheme="majorHAnsi" w:hAnsiTheme="majorHAnsi" w:cs="Courier New"/>
          <w:szCs w:val="22"/>
        </w:rPr>
      </w:pPr>
      <w:bookmarkStart w:id="0" w:name="_Toc384898661"/>
      <w:bookmarkStart w:id="1" w:name="_GoBack"/>
      <w:bookmarkEnd w:id="1"/>
    </w:p>
    <w:p w:rsidR="00722CB2" w:rsidRPr="00722CB2" w:rsidRDefault="00722CB2" w:rsidP="00722CB2">
      <w:pPr>
        <w:jc w:val="left"/>
        <w:rPr>
          <w:rFonts w:asciiTheme="majorHAnsi" w:hAnsiTheme="majorHAnsi" w:cs="Courier New"/>
          <w:szCs w:val="22"/>
        </w:rPr>
      </w:pPr>
    </w:p>
    <w:p w:rsidR="00F81691" w:rsidRPr="00C93577" w:rsidRDefault="00F81691" w:rsidP="00F81691">
      <w:pPr>
        <w:jc w:val="left"/>
        <w:rPr>
          <w:rFonts w:asciiTheme="majorHAnsi" w:hAnsiTheme="majorHAnsi" w:cs="Courier New"/>
          <w:b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 xml:space="preserve">REPUBLIKA HRVATSKA </w:t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  <w:r w:rsidRPr="00C93577">
        <w:rPr>
          <w:rFonts w:asciiTheme="majorHAnsi" w:hAnsiTheme="majorHAnsi" w:cs="Courier New"/>
          <w:b/>
          <w:szCs w:val="22"/>
        </w:rPr>
        <w:tab/>
      </w:r>
    </w:p>
    <w:p w:rsidR="00F81691" w:rsidRPr="00C93577" w:rsidRDefault="00F81691" w:rsidP="00F81691">
      <w:pPr>
        <w:jc w:val="left"/>
        <w:rPr>
          <w:rFonts w:asciiTheme="majorHAnsi" w:hAnsiTheme="majorHAnsi" w:cs="Courier New"/>
          <w:b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>TRGOVAČKI SUD U PAZINU</w:t>
      </w:r>
    </w:p>
    <w:p w:rsidR="00F81691" w:rsidRPr="00C93577" w:rsidRDefault="00F81691" w:rsidP="00F81691">
      <w:pPr>
        <w:jc w:val="left"/>
        <w:rPr>
          <w:rFonts w:asciiTheme="majorHAnsi" w:hAnsiTheme="majorHAnsi" w:cs="Courier New"/>
          <w:szCs w:val="22"/>
        </w:rPr>
      </w:pPr>
      <w:r w:rsidRPr="00C93577">
        <w:rPr>
          <w:rFonts w:asciiTheme="majorHAnsi" w:hAnsiTheme="majorHAnsi" w:cs="Courier New"/>
          <w:b/>
          <w:szCs w:val="22"/>
        </w:rPr>
        <w:t xml:space="preserve"> Pazin, Dršćevka 1</w:t>
      </w:r>
      <w:r w:rsidRPr="00C93577">
        <w:rPr>
          <w:rFonts w:asciiTheme="majorHAnsi" w:hAnsiTheme="majorHAnsi" w:cs="Courier New"/>
          <w:szCs w:val="22"/>
        </w:rPr>
        <w:tab/>
      </w:r>
    </w:p>
    <w:p w:rsidR="001D7E76" w:rsidRPr="001D7E76" w:rsidRDefault="001D7E76" w:rsidP="001D7E76">
      <w:pPr>
        <w:jc w:val="left"/>
        <w:rPr>
          <w:rFonts w:asciiTheme="majorHAnsi" w:hAnsiTheme="majorHAnsi" w:cs="Courier New"/>
          <w:szCs w:val="22"/>
        </w:rPr>
      </w:pP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  <w:r w:rsidRPr="00E7165E">
        <w:rPr>
          <w:rFonts w:asciiTheme="majorHAnsi" w:hAnsiTheme="majorHAnsi" w:cs="Courier New"/>
          <w:szCs w:val="22"/>
        </w:rPr>
        <w:tab/>
        <w:t xml:space="preserve"> </w:t>
      </w: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  <w:r w:rsidRPr="00E7165E">
        <w:rPr>
          <w:rFonts w:asciiTheme="majorHAnsi" w:hAnsiTheme="majorHAnsi" w:cs="Courier New"/>
          <w:szCs w:val="22"/>
        </w:rPr>
        <w:t>Predmet: popis vjerovnika stečajnog dužnika -  čl. 222. Stečajnog zakona:</w:t>
      </w:r>
    </w:p>
    <w:p w:rsidR="00E7165E" w:rsidRPr="003C149C" w:rsidRDefault="00E7165E" w:rsidP="003C149C">
      <w:pPr>
        <w:pStyle w:val="Naslov1"/>
        <w:rPr>
          <w:b w:val="0"/>
          <w:sz w:val="22"/>
          <w:szCs w:val="22"/>
        </w:rPr>
      </w:pPr>
      <w:r w:rsidRPr="003C149C">
        <w:rPr>
          <w:b w:val="0"/>
          <w:sz w:val="22"/>
          <w:szCs w:val="22"/>
        </w:rPr>
        <w:t>Stečajni dužnik na dan 15.7.2016 godine imao je evidentirane vjerovnike (čl. 222. st.1. Stečajnog zakona).</w:t>
      </w:r>
    </w:p>
    <w:tbl>
      <w:tblPr>
        <w:tblW w:w="6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960"/>
        <w:gridCol w:w="1760"/>
      </w:tblGrid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E7165E" w:rsidP="003C149C">
            <w:pPr>
              <w:jc w:val="center"/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ourier New"/>
                <w:sz w:val="20"/>
                <w:szCs w:val="20"/>
              </w:rPr>
              <w:cr/>
            </w:r>
            <w:r w:rsidR="003C149C" w:rsidRPr="003C149C"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t>Z.B.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t>NAZIV DOBAVLJAČA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t>SALDO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RAIFFEISENBANK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1.087,41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PEEM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13.607,84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MAGO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43.054,64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VODOPROMET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    202,95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PSV ENEGIEERING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17.942,50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T-MOBILE 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       91,42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HEP DISTRIBUCIJA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4.101,10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BUTAN PLIN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2.250,37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T-COM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</w:t>
            </w: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102,60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ODVJ.URED KLIBA-BISCUOLI-MODRUŠAN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6.150,00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SAVINO ZANON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49.868,69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VRTNI CENTAR ISTRASJEME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54.775,12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IVAN OBRT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37.420,00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GENERALI OSIGURANJE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1.096,80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ALBANEŽ 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203.213,43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16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DELFAR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13.196,67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17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VODOVOD PULA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    153,73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18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VIPNET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1.138,33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ZAGREBAČKA BANKA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   </w:t>
            </w: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246,56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COLOR M OBRT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193.466,20 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center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39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>2+2 D.O.O.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7.500,00 </w:t>
            </w:r>
          </w:p>
        </w:tc>
      </w:tr>
      <w:tr w:rsidR="00F30335" w:rsidRPr="00F30335" w:rsidTr="00F30335">
        <w:trPr>
          <w:trHeight w:val="300"/>
          <w:jc w:val="center"/>
        </w:trPr>
        <w:tc>
          <w:tcPr>
            <w:tcW w:w="660" w:type="dxa"/>
            <w:shd w:val="clear" w:color="auto" w:fill="auto"/>
            <w:noWrap/>
            <w:vAlign w:val="center"/>
          </w:tcPr>
          <w:p w:rsidR="00F30335" w:rsidRPr="00F30335" w:rsidRDefault="00F30335" w:rsidP="00F30335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30335">
              <w:rPr>
                <w:rFonts w:asciiTheme="majorHAnsi" w:hAnsiTheme="majorHAnsi"/>
                <w:sz w:val="20"/>
                <w:szCs w:val="20"/>
              </w:rPr>
              <w:t>22</w:t>
            </w:r>
          </w:p>
        </w:tc>
        <w:tc>
          <w:tcPr>
            <w:tcW w:w="3960" w:type="dxa"/>
            <w:shd w:val="clear" w:color="auto" w:fill="auto"/>
            <w:noWrap/>
            <w:vAlign w:val="center"/>
          </w:tcPr>
          <w:p w:rsidR="00F30335" w:rsidRPr="00F30335" w:rsidRDefault="00F30335" w:rsidP="00F30335">
            <w:pPr>
              <w:jc w:val="left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NOVALINEA S.R.L.</w:t>
            </w:r>
          </w:p>
        </w:tc>
        <w:tc>
          <w:tcPr>
            <w:tcW w:w="1760" w:type="dxa"/>
            <w:shd w:val="clear" w:color="auto" w:fill="auto"/>
            <w:noWrap/>
            <w:vAlign w:val="center"/>
          </w:tcPr>
          <w:p w:rsidR="00F30335" w:rsidRPr="00F30335" w:rsidRDefault="00F30335" w:rsidP="00F30335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F30335">
              <w:rPr>
                <w:rFonts w:asciiTheme="majorHAnsi" w:hAnsiTheme="majorHAnsi"/>
                <w:sz w:val="20"/>
                <w:szCs w:val="20"/>
              </w:rPr>
              <w:t>392.649,61</w:t>
            </w:r>
          </w:p>
        </w:tc>
      </w:tr>
      <w:tr w:rsidR="003C149C" w:rsidRPr="003C149C" w:rsidTr="003C149C">
        <w:trPr>
          <w:trHeight w:val="300"/>
          <w:jc w:val="center"/>
        </w:trPr>
        <w:tc>
          <w:tcPr>
            <w:tcW w:w="4620" w:type="dxa"/>
            <w:gridSpan w:val="2"/>
            <w:shd w:val="clear" w:color="auto" w:fill="auto"/>
            <w:noWrap/>
            <w:vAlign w:val="bottom"/>
            <w:hideMark/>
          </w:tcPr>
          <w:p w:rsidR="003C149C" w:rsidRPr="003C149C" w:rsidRDefault="003C149C" w:rsidP="003C149C">
            <w:pPr>
              <w:jc w:val="left"/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3C149C"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        UKUPNO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C149C" w:rsidRPr="003C149C" w:rsidRDefault="003C149C" w:rsidP="00F30335">
            <w:pPr>
              <w:jc w:val="right"/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</w:pPr>
            <w:r w:rsidRPr="00F30335"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t xml:space="preserve">     </w:t>
            </w:r>
            <w:r w:rsidR="00F30335" w:rsidRPr="00F30335"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fldChar w:fldCharType="begin"/>
            </w:r>
            <w:r w:rsidR="00F30335" w:rsidRPr="00F30335"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instrText xml:space="preserve"> =SUM(ABOVE) </w:instrText>
            </w:r>
            <w:r w:rsidR="00F30335" w:rsidRPr="00F30335"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fldChar w:fldCharType="separate"/>
            </w:r>
            <w:r w:rsidR="00F30335" w:rsidRPr="00F30335">
              <w:rPr>
                <w:rFonts w:asciiTheme="majorHAnsi" w:hAnsiTheme="majorHAns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1.043.315,97</w:t>
            </w:r>
            <w:r w:rsidR="00F30335" w:rsidRPr="00F30335">
              <w:rPr>
                <w:rFonts w:asciiTheme="majorHAnsi" w:hAnsiTheme="majorHAnsi" w:cs="Calibri"/>
                <w:b/>
                <w:bCs/>
                <w:noProof w:val="0"/>
                <w:color w:val="000000"/>
                <w:sz w:val="20"/>
                <w:szCs w:val="20"/>
                <w:lang w:val="hr-HR" w:eastAsia="hr-HR"/>
              </w:rPr>
              <w:fldChar w:fldCharType="end"/>
            </w:r>
          </w:p>
        </w:tc>
      </w:tr>
    </w:tbl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</w:p>
    <w:p w:rsidR="00E7165E" w:rsidRDefault="00E7165E" w:rsidP="00E7165E">
      <w:pPr>
        <w:jc w:val="left"/>
        <w:rPr>
          <w:rFonts w:asciiTheme="majorHAnsi" w:hAnsiTheme="majorHAnsi" w:cs="Courier New"/>
          <w:szCs w:val="22"/>
        </w:rPr>
      </w:pPr>
    </w:p>
    <w:p w:rsidR="003C149C" w:rsidRDefault="003C149C" w:rsidP="00E7165E">
      <w:pPr>
        <w:jc w:val="left"/>
        <w:rPr>
          <w:rFonts w:asciiTheme="majorHAnsi" w:hAnsiTheme="majorHAnsi" w:cs="Courier New"/>
          <w:szCs w:val="22"/>
        </w:rPr>
      </w:pPr>
    </w:p>
    <w:p w:rsidR="003C149C" w:rsidRPr="00E7165E" w:rsidRDefault="003C149C" w:rsidP="00E7165E">
      <w:pPr>
        <w:jc w:val="left"/>
        <w:rPr>
          <w:rFonts w:asciiTheme="majorHAnsi" w:hAnsiTheme="majorHAnsi" w:cs="Courier New"/>
          <w:szCs w:val="22"/>
        </w:rPr>
      </w:pPr>
    </w:p>
    <w:p w:rsidR="00E7165E" w:rsidRPr="003C149C" w:rsidRDefault="00E7165E" w:rsidP="003C149C">
      <w:pPr>
        <w:pStyle w:val="Naslov1"/>
        <w:rPr>
          <w:b w:val="0"/>
          <w:sz w:val="22"/>
          <w:szCs w:val="22"/>
        </w:rPr>
      </w:pPr>
      <w:r w:rsidRPr="003C149C">
        <w:rPr>
          <w:b w:val="0"/>
          <w:sz w:val="22"/>
          <w:szCs w:val="22"/>
        </w:rPr>
        <w:lastRenderedPageBreak/>
        <w:t>Prema prijavljenim tražbinama  (222. st. 2. Stečajnog zakona)</w:t>
      </w: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  <w:r w:rsidRPr="00E7165E">
        <w:rPr>
          <w:rFonts w:asciiTheme="majorHAnsi" w:hAnsiTheme="majorHAnsi" w:cs="Courier New"/>
          <w:szCs w:val="22"/>
        </w:rPr>
        <w:t>Vjerovnici  I. višeg isplatnog reda</w:t>
      </w: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</w:p>
    <w:p w:rsidR="00E7165E" w:rsidRPr="00E7165E" w:rsidRDefault="003C149C" w:rsidP="00E7165E">
      <w:pPr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Nije bilo prijavljenih tražbina.</w:t>
      </w: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</w:p>
    <w:p w:rsidR="00E7165E" w:rsidRPr="00E7165E" w:rsidRDefault="003C149C" w:rsidP="00E7165E">
      <w:pPr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 xml:space="preserve">Vjerovnici </w:t>
      </w:r>
      <w:r w:rsidR="00E7165E" w:rsidRPr="00E7165E">
        <w:rPr>
          <w:rFonts w:asciiTheme="majorHAnsi" w:hAnsiTheme="majorHAnsi" w:cs="Courier New"/>
          <w:szCs w:val="22"/>
        </w:rPr>
        <w:t>II. viši isplatni red</w:t>
      </w:r>
      <w:r w:rsidR="00E7165E" w:rsidRPr="00E7165E">
        <w:rPr>
          <w:rFonts w:asciiTheme="majorHAnsi" w:hAnsiTheme="majorHAnsi" w:cs="Courier New"/>
          <w:szCs w:val="22"/>
        </w:rPr>
        <w:tab/>
      </w: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  <w:r w:rsidRPr="00E7165E">
        <w:rPr>
          <w:rFonts w:asciiTheme="majorHAnsi" w:hAnsiTheme="majorHAnsi" w:cs="Courier New"/>
          <w:szCs w:val="22"/>
        </w:rPr>
        <w:tab/>
        <w:t>Iznos</w:t>
      </w:r>
      <w:r w:rsidR="003C149C">
        <w:rPr>
          <w:rFonts w:asciiTheme="majorHAnsi" w:hAnsiTheme="majorHAnsi" w:cs="Courier New"/>
          <w:szCs w:val="22"/>
        </w:rPr>
        <w:t xml:space="preserve"> prijavljenih</w:t>
      </w:r>
      <w:r w:rsidRPr="00E7165E">
        <w:rPr>
          <w:rFonts w:asciiTheme="majorHAnsi" w:hAnsiTheme="majorHAnsi" w:cs="Courier New"/>
          <w:szCs w:val="22"/>
        </w:rPr>
        <w:t xml:space="preserve"> tra</w:t>
      </w:r>
      <w:r w:rsidR="003C149C">
        <w:rPr>
          <w:rFonts w:asciiTheme="majorHAnsi" w:hAnsiTheme="majorHAnsi" w:cs="Courier New"/>
          <w:szCs w:val="22"/>
        </w:rPr>
        <w:t>ž</w:t>
      </w:r>
      <w:r w:rsidRPr="00E7165E">
        <w:rPr>
          <w:rFonts w:asciiTheme="majorHAnsi" w:hAnsiTheme="majorHAnsi" w:cs="Courier New"/>
          <w:szCs w:val="22"/>
        </w:rPr>
        <w:t xml:space="preserve">bina drugog višeg isplatnog reda iznosi </w:t>
      </w:r>
      <w:r w:rsidR="003C149C" w:rsidRPr="003C149C">
        <w:rPr>
          <w:rFonts w:asciiTheme="majorHAnsi" w:hAnsiTheme="majorHAnsi" w:cs="Courier New"/>
          <w:szCs w:val="22"/>
        </w:rPr>
        <w:t>1.304.206,81</w:t>
      </w:r>
      <w:r w:rsidRPr="00E7165E">
        <w:rPr>
          <w:rFonts w:asciiTheme="majorHAnsi" w:hAnsiTheme="majorHAnsi" w:cs="Courier New"/>
          <w:szCs w:val="22"/>
        </w:rPr>
        <w:t xml:space="preserve"> kn. </w:t>
      </w:r>
      <w:r w:rsidR="003C149C">
        <w:rPr>
          <w:rFonts w:asciiTheme="majorHAnsi" w:hAnsiTheme="majorHAnsi" w:cs="Courier New"/>
          <w:szCs w:val="22"/>
        </w:rPr>
        <w:t xml:space="preserve">Priznato je </w:t>
      </w:r>
      <w:r w:rsidR="003C149C" w:rsidRPr="003C149C">
        <w:rPr>
          <w:rFonts w:asciiTheme="majorHAnsi" w:hAnsiTheme="majorHAnsi" w:cs="Courier New"/>
          <w:szCs w:val="22"/>
        </w:rPr>
        <w:t>249.920,70</w:t>
      </w:r>
      <w:r w:rsidR="003C149C">
        <w:rPr>
          <w:rFonts w:asciiTheme="majorHAnsi" w:hAnsiTheme="majorHAnsi" w:cs="Courier New"/>
          <w:szCs w:val="22"/>
        </w:rPr>
        <w:t xml:space="preserve"> kn. </w:t>
      </w:r>
      <w:r w:rsidRPr="00E7165E">
        <w:rPr>
          <w:rFonts w:asciiTheme="majorHAnsi" w:hAnsiTheme="majorHAnsi" w:cs="Courier New"/>
          <w:szCs w:val="22"/>
        </w:rPr>
        <w:t xml:space="preserve">Spisak tražbina vjerovnika drugod višeg isplatnog reda </w:t>
      </w:r>
      <w:r w:rsidR="00F30335">
        <w:rPr>
          <w:rFonts w:asciiTheme="majorHAnsi" w:hAnsiTheme="majorHAnsi" w:cs="Courier New"/>
          <w:szCs w:val="22"/>
        </w:rPr>
        <w:t>je</w:t>
      </w:r>
      <w:r w:rsidRPr="00E7165E">
        <w:rPr>
          <w:rFonts w:asciiTheme="majorHAnsi" w:hAnsiTheme="majorHAnsi" w:cs="Courier New"/>
          <w:szCs w:val="22"/>
        </w:rPr>
        <w:t xml:space="preserve"> u prilogu.                                   </w:t>
      </w: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  <w:r w:rsidRPr="00E7165E">
        <w:rPr>
          <w:rFonts w:asciiTheme="majorHAnsi" w:hAnsiTheme="majorHAnsi" w:cs="Courier New"/>
          <w:szCs w:val="22"/>
        </w:rPr>
        <w:t>Vjerovnici s pravom odvojenog namirenja.</w:t>
      </w: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  <w:r w:rsidRPr="00E7165E">
        <w:rPr>
          <w:rFonts w:asciiTheme="majorHAnsi" w:hAnsiTheme="majorHAnsi" w:cs="Courier New"/>
          <w:szCs w:val="22"/>
        </w:rPr>
        <w:t>1.</w:t>
      </w:r>
      <w:r w:rsidRPr="00E7165E">
        <w:rPr>
          <w:rFonts w:asciiTheme="majorHAnsi" w:hAnsiTheme="majorHAnsi" w:cs="Courier New"/>
          <w:szCs w:val="22"/>
        </w:rPr>
        <w:tab/>
        <w:t>Razlučni vjerovnici.</w:t>
      </w:r>
    </w:p>
    <w:p w:rsidR="00204C30" w:rsidRDefault="00204C30" w:rsidP="00E7165E">
      <w:pPr>
        <w:jc w:val="left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Nema prijavljenih  tražbina ra</w:t>
      </w:r>
      <w:r w:rsidRPr="00204C30">
        <w:rPr>
          <w:rFonts w:asciiTheme="majorHAnsi" w:hAnsiTheme="majorHAnsi" w:cs="Courier New"/>
          <w:szCs w:val="22"/>
        </w:rPr>
        <w:t>zlučnih vjerovnika.</w:t>
      </w:r>
    </w:p>
    <w:p w:rsidR="00204C30" w:rsidRDefault="00204C30" w:rsidP="00E7165E">
      <w:pPr>
        <w:jc w:val="left"/>
        <w:rPr>
          <w:rFonts w:asciiTheme="majorHAnsi" w:hAnsiTheme="majorHAnsi" w:cs="Courier New"/>
          <w:szCs w:val="22"/>
        </w:rPr>
      </w:pP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  <w:r w:rsidRPr="00E7165E">
        <w:rPr>
          <w:rFonts w:asciiTheme="majorHAnsi" w:hAnsiTheme="majorHAnsi" w:cs="Courier New"/>
          <w:szCs w:val="22"/>
        </w:rPr>
        <w:t>2.</w:t>
      </w:r>
      <w:r w:rsidRPr="00E7165E">
        <w:rPr>
          <w:rFonts w:asciiTheme="majorHAnsi" w:hAnsiTheme="majorHAnsi" w:cs="Courier New"/>
          <w:szCs w:val="22"/>
        </w:rPr>
        <w:tab/>
        <w:t>Izlučni vjerovnici</w:t>
      </w:r>
    </w:p>
    <w:p w:rsidR="00E7165E" w:rsidRPr="00E7165E" w:rsidRDefault="00E7165E" w:rsidP="00E7165E">
      <w:pPr>
        <w:jc w:val="left"/>
        <w:rPr>
          <w:rFonts w:asciiTheme="majorHAnsi" w:hAnsiTheme="majorHAnsi" w:cs="Courier New"/>
          <w:szCs w:val="22"/>
        </w:rPr>
      </w:pPr>
      <w:r w:rsidRPr="00E7165E">
        <w:rPr>
          <w:rFonts w:asciiTheme="majorHAnsi" w:hAnsiTheme="majorHAnsi" w:cs="Courier New"/>
          <w:szCs w:val="22"/>
        </w:rPr>
        <w:t>Nema prijavljenih  tražbina izlučnih vjerovnika.</w:t>
      </w:r>
    </w:p>
    <w:p w:rsidR="00E7165E" w:rsidRDefault="00E7165E" w:rsidP="00E7165E">
      <w:pPr>
        <w:jc w:val="left"/>
        <w:rPr>
          <w:rFonts w:asciiTheme="majorHAnsi" w:hAnsiTheme="majorHAnsi" w:cs="Courier New"/>
          <w:szCs w:val="22"/>
        </w:rPr>
      </w:pPr>
    </w:p>
    <w:p w:rsidR="00F30335" w:rsidRDefault="00F30335" w:rsidP="00E7165E">
      <w:pPr>
        <w:jc w:val="left"/>
        <w:rPr>
          <w:rFonts w:asciiTheme="majorHAnsi" w:hAnsiTheme="majorHAnsi" w:cs="Courier New"/>
          <w:szCs w:val="22"/>
        </w:rPr>
      </w:pPr>
    </w:p>
    <w:p w:rsidR="00F30335" w:rsidRPr="00E7165E" w:rsidRDefault="00F30335" w:rsidP="00E7165E">
      <w:pPr>
        <w:jc w:val="left"/>
        <w:rPr>
          <w:rFonts w:asciiTheme="majorHAnsi" w:hAnsiTheme="majorHAnsi" w:cs="Courier New"/>
          <w:szCs w:val="22"/>
        </w:rPr>
      </w:pPr>
    </w:p>
    <w:p w:rsidR="00E7165E" w:rsidRPr="00E7165E" w:rsidRDefault="00E7165E" w:rsidP="00F30335">
      <w:pPr>
        <w:jc w:val="center"/>
        <w:rPr>
          <w:rFonts w:asciiTheme="majorHAnsi" w:hAnsiTheme="majorHAnsi" w:cs="Courier New"/>
          <w:szCs w:val="22"/>
        </w:rPr>
      </w:pPr>
      <w:r w:rsidRPr="00E7165E">
        <w:rPr>
          <w:rFonts w:asciiTheme="majorHAnsi" w:hAnsiTheme="majorHAnsi" w:cs="Courier New"/>
          <w:szCs w:val="22"/>
        </w:rPr>
        <w:t>mag. Štefan Rola</w:t>
      </w:r>
    </w:p>
    <w:p w:rsidR="00E7165E" w:rsidRPr="00E7165E" w:rsidRDefault="00E7165E" w:rsidP="00F30335">
      <w:pPr>
        <w:jc w:val="center"/>
        <w:rPr>
          <w:rFonts w:asciiTheme="majorHAnsi" w:hAnsiTheme="majorHAnsi" w:cs="Courier New"/>
          <w:szCs w:val="22"/>
        </w:rPr>
      </w:pPr>
    </w:p>
    <w:p w:rsidR="00E7165E" w:rsidRPr="00E7165E" w:rsidRDefault="00E7165E" w:rsidP="00F30335">
      <w:pPr>
        <w:jc w:val="center"/>
        <w:rPr>
          <w:rFonts w:asciiTheme="majorHAnsi" w:hAnsiTheme="majorHAnsi" w:cs="Courier New"/>
          <w:szCs w:val="22"/>
        </w:rPr>
      </w:pPr>
      <w:r w:rsidRPr="00E7165E">
        <w:rPr>
          <w:rFonts w:asciiTheme="majorHAnsi" w:hAnsiTheme="majorHAnsi" w:cs="Courier New"/>
          <w:szCs w:val="22"/>
        </w:rPr>
        <w:t>stečajni upravitelj</w:t>
      </w:r>
    </w:p>
    <w:p w:rsidR="00F30335" w:rsidRDefault="00F30335" w:rsidP="00F30335">
      <w:pPr>
        <w:jc w:val="center"/>
        <w:rPr>
          <w:rFonts w:asciiTheme="majorHAnsi" w:hAnsiTheme="majorHAnsi" w:cs="Courier New"/>
          <w:szCs w:val="22"/>
        </w:rPr>
      </w:pPr>
      <w:r>
        <w:rPr>
          <w:b/>
          <w:bCs/>
          <w:sz w:val="24"/>
          <w:lang w:val="hr-HR" w:eastAsia="hr-HR"/>
        </w:rPr>
        <w:drawing>
          <wp:inline distT="0" distB="0" distL="0" distR="0" wp14:anchorId="1F07ABEF" wp14:editId="045BBC8E">
            <wp:extent cx="694800" cy="500400"/>
            <wp:effectExtent l="0" t="0" r="0" b="0"/>
            <wp:docPr id="4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800" cy="5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335" w:rsidRDefault="00F30335" w:rsidP="00F30335">
      <w:pPr>
        <w:jc w:val="center"/>
        <w:rPr>
          <w:rFonts w:asciiTheme="majorHAnsi" w:hAnsiTheme="majorHAnsi" w:cs="Courier New"/>
          <w:szCs w:val="22"/>
        </w:rPr>
      </w:pPr>
    </w:p>
    <w:p w:rsidR="00F30335" w:rsidRDefault="00F30335" w:rsidP="00F30335">
      <w:pPr>
        <w:jc w:val="center"/>
        <w:rPr>
          <w:rFonts w:asciiTheme="majorHAnsi" w:hAnsiTheme="majorHAnsi" w:cs="Courier New"/>
          <w:szCs w:val="22"/>
        </w:rPr>
      </w:pPr>
    </w:p>
    <w:p w:rsidR="00F30335" w:rsidRPr="00E7165E" w:rsidRDefault="00F30335" w:rsidP="00F30335">
      <w:pPr>
        <w:jc w:val="center"/>
        <w:rPr>
          <w:rFonts w:asciiTheme="majorHAnsi" w:hAnsiTheme="majorHAnsi" w:cs="Courier New"/>
          <w:szCs w:val="22"/>
        </w:rPr>
      </w:pPr>
    </w:p>
    <w:p w:rsidR="001D7E76" w:rsidRPr="001D7E76" w:rsidRDefault="00F30335" w:rsidP="00F30335">
      <w:pPr>
        <w:jc w:val="center"/>
        <w:rPr>
          <w:rFonts w:asciiTheme="majorHAnsi" w:hAnsiTheme="majorHAnsi" w:cs="Courier New"/>
          <w:szCs w:val="22"/>
        </w:rPr>
      </w:pPr>
      <w:r>
        <w:rPr>
          <w:rFonts w:asciiTheme="majorHAnsi" w:hAnsiTheme="majorHAnsi" w:cs="Courier New"/>
          <w:szCs w:val="22"/>
        </w:rPr>
        <w:t>U Zagrebu, 30.9</w:t>
      </w:r>
      <w:r w:rsidR="00E7165E" w:rsidRPr="00E7165E">
        <w:rPr>
          <w:rFonts w:asciiTheme="majorHAnsi" w:hAnsiTheme="majorHAnsi" w:cs="Courier New"/>
          <w:szCs w:val="22"/>
        </w:rPr>
        <w:t>.2016</w:t>
      </w:r>
      <w:bookmarkEnd w:id="0"/>
    </w:p>
    <w:sectPr w:rsidR="001D7E76" w:rsidRPr="001D7E76" w:rsidSect="00B76DE7">
      <w:footerReference w:type="default" r:id="rId11"/>
      <w:headerReference w:type="first" r:id="rId12"/>
      <w:pgSz w:w="11906" w:h="16838"/>
      <w:pgMar w:top="1417" w:right="1417" w:bottom="1417" w:left="1417" w:header="851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A22" w:rsidRDefault="00671A22" w:rsidP="00C15ECE">
      <w:r>
        <w:separator/>
      </w:r>
    </w:p>
    <w:p w:rsidR="00671A22" w:rsidRDefault="00671A22"/>
  </w:endnote>
  <w:endnote w:type="continuationSeparator" w:id="0">
    <w:p w:rsidR="00671A22" w:rsidRDefault="00671A22" w:rsidP="00C15ECE">
      <w:r>
        <w:continuationSeparator/>
      </w:r>
    </w:p>
    <w:p w:rsidR="00671A22" w:rsidRDefault="00671A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11257784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6F56" w:rsidRDefault="009F6F56">
        <w:pPr>
          <w:pStyle w:val="Podnoje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1920CD">
          <w:t>2</w:t>
        </w:r>
        <w:r>
          <w:fldChar w:fldCharType="end"/>
        </w:r>
      </w:p>
    </w:sdtContent>
  </w:sdt>
  <w:p w:rsidR="001E515F" w:rsidRPr="009F6F56" w:rsidRDefault="001E515F" w:rsidP="009F6F5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A22" w:rsidRDefault="00671A22" w:rsidP="00C15ECE">
      <w:r>
        <w:separator/>
      </w:r>
    </w:p>
    <w:p w:rsidR="00671A22" w:rsidRDefault="00671A22"/>
  </w:footnote>
  <w:footnote w:type="continuationSeparator" w:id="0">
    <w:p w:rsidR="00671A22" w:rsidRDefault="00671A22" w:rsidP="00C15ECE">
      <w:r>
        <w:continuationSeparator/>
      </w:r>
    </w:p>
    <w:p w:rsidR="00671A22" w:rsidRDefault="00671A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eetkatablic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8"/>
    </w:tblGrid>
    <w:tr w:rsidR="00462A53" w:rsidRPr="00BB6A97" w:rsidTr="00BB6A97">
      <w:tc>
        <w:tcPr>
          <w:tcW w:w="9288" w:type="dxa"/>
          <w:tcBorders>
            <w:bottom w:val="thinThickThinMediumGap" w:sz="6" w:space="0" w:color="1F497D" w:themeColor="text2"/>
          </w:tcBorders>
          <w:vAlign w:val="center"/>
        </w:tcPr>
        <w:p w:rsidR="00462A53" w:rsidRDefault="00462A53" w:rsidP="00C13C0B">
          <w:pPr>
            <w:rPr>
              <w:rFonts w:asciiTheme="majorHAnsi" w:hAnsiTheme="majorHAnsi" w:cs="Courier New"/>
              <w:b/>
              <w:szCs w:val="22"/>
            </w:rPr>
          </w:pPr>
          <w:r w:rsidRPr="007D5B2A">
            <w:rPr>
              <w:rFonts w:asciiTheme="majorHAnsi" w:hAnsiTheme="majorHAnsi" w:cs="Courier New"/>
              <w:b/>
              <w:szCs w:val="22"/>
            </w:rPr>
            <w:t>SECTOR GEOMETRICA GRADUS d.o.o.</w:t>
          </w:r>
        </w:p>
        <w:p w:rsidR="00462A53" w:rsidRPr="007D5B2A" w:rsidRDefault="00462A53" w:rsidP="00C13C0B">
          <w:pPr>
            <w:rPr>
              <w:rFonts w:asciiTheme="majorHAnsi" w:hAnsiTheme="majorHAnsi" w:cs="Courier New"/>
              <w:b/>
              <w:szCs w:val="22"/>
            </w:rPr>
          </w:pPr>
          <w:r>
            <w:rPr>
              <w:rFonts w:asciiTheme="majorHAnsi" w:hAnsiTheme="majorHAnsi" w:cs="Courier New"/>
              <w:b/>
              <w:szCs w:val="22"/>
            </w:rPr>
            <w:t>U STEČAJU</w:t>
          </w:r>
        </w:p>
        <w:p w:rsidR="00462A53" w:rsidRDefault="00462A53" w:rsidP="00C13C0B">
          <w:pPr>
            <w:rPr>
              <w:rFonts w:asciiTheme="majorHAnsi" w:hAnsiTheme="majorHAnsi" w:cs="Courier New"/>
              <w:b/>
              <w:szCs w:val="22"/>
            </w:rPr>
          </w:pPr>
          <w:r w:rsidRPr="007D5B2A">
            <w:rPr>
              <w:rFonts w:asciiTheme="majorHAnsi" w:hAnsiTheme="majorHAnsi" w:cs="Courier New"/>
              <w:b/>
              <w:szCs w:val="22"/>
            </w:rPr>
            <w:t>Medulin, Banjole</w:t>
          </w:r>
          <w:r>
            <w:rPr>
              <w:rFonts w:asciiTheme="majorHAnsi" w:hAnsiTheme="majorHAnsi" w:cs="Courier New"/>
              <w:b/>
              <w:szCs w:val="22"/>
            </w:rPr>
            <w:t xml:space="preserve">, </w:t>
          </w:r>
          <w:r w:rsidRPr="007D5B2A">
            <w:rPr>
              <w:rFonts w:asciiTheme="majorHAnsi" w:hAnsiTheme="majorHAnsi" w:cs="Courier New"/>
              <w:b/>
              <w:szCs w:val="22"/>
            </w:rPr>
            <w:t>Volme 173/C</w:t>
          </w:r>
        </w:p>
        <w:p w:rsidR="00462A53" w:rsidRPr="00A62BEE" w:rsidRDefault="00462A53" w:rsidP="00C13C0B">
          <w:pPr>
            <w:rPr>
              <w:rFonts w:asciiTheme="majorHAnsi" w:hAnsiTheme="majorHAnsi" w:cs="Courier New"/>
              <w:b/>
            </w:rPr>
          </w:pPr>
          <w:r w:rsidRPr="00A62BEE">
            <w:rPr>
              <w:rFonts w:asciiTheme="majorHAnsi" w:hAnsiTheme="majorHAnsi" w:cs="Courier New"/>
              <w:b/>
            </w:rPr>
            <w:t>Zastupan po stečajnom upravitelju</w:t>
          </w:r>
        </w:p>
        <w:p w:rsidR="00462A53" w:rsidRPr="00D11E42" w:rsidRDefault="00462A53" w:rsidP="00C13C0B">
          <w:pPr>
            <w:rPr>
              <w:rFonts w:asciiTheme="majorHAnsi" w:hAnsiTheme="majorHAnsi" w:cs="Courier New"/>
              <w:b/>
              <w:szCs w:val="22"/>
            </w:rPr>
          </w:pPr>
          <w:r w:rsidRPr="00A62BEE">
            <w:rPr>
              <w:rFonts w:asciiTheme="majorHAnsi" w:hAnsiTheme="majorHAnsi" w:cs="Courier New"/>
              <w:b/>
            </w:rPr>
            <w:t>Mag Štefan Rola</w:t>
          </w:r>
        </w:p>
        <w:p w:rsidR="00462A53" w:rsidRPr="00806E50" w:rsidRDefault="00462A53" w:rsidP="00C13C0B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</w:tc>
    </w:tr>
    <w:tr w:rsidR="00462A53" w:rsidRPr="00BB6A97" w:rsidTr="00BB6A97">
      <w:tc>
        <w:tcPr>
          <w:tcW w:w="9288" w:type="dxa"/>
          <w:tcBorders>
            <w:top w:val="thinThickThinMediumGap" w:sz="6" w:space="0" w:color="1F497D" w:themeColor="text2"/>
            <w:bottom w:val="thinThickThinMediumGap" w:sz="6" w:space="0" w:color="92D050"/>
          </w:tcBorders>
          <w:vAlign w:val="center"/>
        </w:tcPr>
        <w:p w:rsidR="00462A53" w:rsidRPr="00806E50" w:rsidRDefault="00462A53" w:rsidP="00C13C0B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 w:cs="Arial"/>
              <w:b/>
              <w:bCs/>
              <w:sz w:val="16"/>
              <w:szCs w:val="16"/>
            </w:rPr>
          </w:pPr>
        </w:p>
        <w:p w:rsidR="00462A53" w:rsidRPr="00806E50" w:rsidRDefault="00462A53" w:rsidP="00C13C0B">
          <w:pPr>
            <w:widowControl w:val="0"/>
            <w:autoSpaceDE w:val="0"/>
            <w:autoSpaceDN w:val="0"/>
            <w:adjustRightInd w:val="0"/>
            <w:rPr>
              <w:rFonts w:asciiTheme="majorHAnsi" w:hAnsiTheme="majorHAnsi" w:cs="Arial"/>
              <w:b/>
              <w:bCs/>
            </w:rPr>
          </w:pPr>
          <w:r>
            <w:rPr>
              <w:rFonts w:asciiTheme="majorHAnsi" w:hAnsiTheme="majorHAnsi" w:cs="Arial"/>
              <w:b/>
              <w:bCs/>
            </w:rPr>
            <w:t>Ulica Franje Pokornya 6, Zagreb, mob. 099 747 9682, e-</w:t>
          </w:r>
          <w:r w:rsidRPr="00806E50">
            <w:rPr>
              <w:rFonts w:asciiTheme="majorHAnsi" w:hAnsiTheme="majorHAnsi" w:cs="Arial"/>
              <w:b/>
              <w:bCs/>
            </w:rPr>
            <w:t>mail:</w:t>
          </w:r>
          <w:r>
            <w:rPr>
              <w:rStyle w:val="Hiperveza"/>
              <w:rFonts w:asciiTheme="majorHAnsi" w:hAnsiTheme="majorHAnsi" w:cs="Arial"/>
              <w:b/>
              <w:bCs/>
              <w:color w:val="000000" w:themeColor="text1"/>
            </w:rPr>
            <w:t xml:space="preserve"> stefan.rola@gmail.com</w:t>
          </w:r>
        </w:p>
        <w:p w:rsidR="00462A53" w:rsidRPr="00806E50" w:rsidRDefault="00462A53" w:rsidP="00C13C0B">
          <w:pPr>
            <w:widowControl w:val="0"/>
            <w:autoSpaceDE w:val="0"/>
            <w:autoSpaceDN w:val="0"/>
            <w:adjustRightInd w:val="0"/>
            <w:jc w:val="center"/>
            <w:rPr>
              <w:rFonts w:asciiTheme="majorHAnsi" w:hAnsiTheme="majorHAnsi"/>
              <w:b/>
              <w:sz w:val="16"/>
              <w:szCs w:val="16"/>
            </w:rPr>
          </w:pPr>
        </w:p>
      </w:tc>
    </w:tr>
  </w:tbl>
  <w:p w:rsidR="00DC6EC4" w:rsidRPr="00BB6A97" w:rsidRDefault="00462A53" w:rsidP="00BB6A97">
    <w:pPr>
      <w:tabs>
        <w:tab w:val="center" w:pos="4536"/>
        <w:tab w:val="right" w:pos="9072"/>
      </w:tabs>
    </w:pPr>
    <w:r w:rsidRPr="00462A53">
      <w:rPr>
        <w:b/>
        <w:sz w:val="24"/>
      </w:rPr>
      <w:t>4 St-340/16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B2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4413C4"/>
    <w:multiLevelType w:val="hybridMultilevel"/>
    <w:tmpl w:val="E4E833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9530B"/>
    <w:multiLevelType w:val="hybridMultilevel"/>
    <w:tmpl w:val="E334078C"/>
    <w:lvl w:ilvl="0" w:tplc="090EE1B0">
      <w:numFmt w:val="bullet"/>
      <w:lvlText w:val="•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726A7C"/>
    <w:multiLevelType w:val="hybridMultilevel"/>
    <w:tmpl w:val="DE9A571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392EA2"/>
    <w:multiLevelType w:val="hybridMultilevel"/>
    <w:tmpl w:val="EC9A5AD0"/>
    <w:lvl w:ilvl="0" w:tplc="65C237CC">
      <w:start w:val="33"/>
      <w:numFmt w:val="bullet"/>
      <w:lvlText w:val="-"/>
      <w:lvlJc w:val="left"/>
      <w:pPr>
        <w:ind w:left="720" w:hanging="360"/>
      </w:pPr>
      <w:rPr>
        <w:rFonts w:ascii="Cambria" w:eastAsia="Times New Roman" w:hAnsi="Cambria" w:cs="Garamond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93229"/>
    <w:multiLevelType w:val="hybridMultilevel"/>
    <w:tmpl w:val="29F866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A41DF"/>
    <w:multiLevelType w:val="multilevel"/>
    <w:tmpl w:val="7FFA3D68"/>
    <w:numStyleLink w:val="Style1"/>
  </w:abstractNum>
  <w:abstractNum w:abstractNumId="7">
    <w:nsid w:val="22E15AF3"/>
    <w:multiLevelType w:val="hybridMultilevel"/>
    <w:tmpl w:val="DD523EC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216716"/>
    <w:multiLevelType w:val="hybridMultilevel"/>
    <w:tmpl w:val="02BAD7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F5632A"/>
    <w:multiLevelType w:val="multilevel"/>
    <w:tmpl w:val="58F0513A"/>
    <w:lvl w:ilvl="0">
      <w:start w:val="1"/>
      <w:numFmt w:val="decimal"/>
      <w:pStyle w:val="Naslov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ascii="Cambria" w:hAnsi="Cambria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3">
      <w:start w:val="1"/>
      <w:numFmt w:val="decimal"/>
      <w:pStyle w:val="Naslov4"/>
      <w:lvlText w:val="%1.%2.%3.%4."/>
      <w:lvlJc w:val="left"/>
      <w:pPr>
        <w:ind w:left="1418" w:hanging="1418"/>
      </w:pPr>
      <w:rPr>
        <w:rFonts w:ascii="Cambria" w:hAnsi="Cambria" w:hint="default"/>
      </w:rPr>
    </w:lvl>
    <w:lvl w:ilvl="4">
      <w:start w:val="1"/>
      <w:numFmt w:val="decimal"/>
      <w:lvlText w:val="%1.%2.%3.%4.%5."/>
      <w:lvlJc w:val="left"/>
      <w:pPr>
        <w:ind w:left="22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5" w:hanging="1440"/>
      </w:pPr>
      <w:rPr>
        <w:rFonts w:hint="default"/>
      </w:rPr>
    </w:lvl>
  </w:abstractNum>
  <w:abstractNum w:abstractNumId="10">
    <w:nsid w:val="2BB44C56"/>
    <w:multiLevelType w:val="multilevel"/>
    <w:tmpl w:val="2C6A4B0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color w:val="auto"/>
        <w:sz w:val="28"/>
      </w:rPr>
    </w:lvl>
    <w:lvl w:ilvl="1">
      <w:start w:val="1"/>
      <w:numFmt w:val="decimal"/>
      <w:pStyle w:val="Naslov2"/>
      <w:lvlText w:val="%1.%2."/>
      <w:lvlJc w:val="left"/>
      <w:pPr>
        <w:ind w:left="574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2">
    <w:nsid w:val="354D1527"/>
    <w:multiLevelType w:val="multilevel"/>
    <w:tmpl w:val="17021D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5F06E68"/>
    <w:multiLevelType w:val="hybridMultilevel"/>
    <w:tmpl w:val="912AA256"/>
    <w:lvl w:ilvl="0" w:tplc="717644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CFEEBF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3FA76B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E48C7C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3EAC67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F657F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6866EF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A9ECCF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462D4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5C0470"/>
    <w:multiLevelType w:val="hybridMultilevel"/>
    <w:tmpl w:val="C736F6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BC78D7"/>
    <w:multiLevelType w:val="multilevel"/>
    <w:tmpl w:val="80E08B64"/>
    <w:styleLink w:val="Slog1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908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16">
    <w:nsid w:val="54854413"/>
    <w:multiLevelType w:val="multilevel"/>
    <w:tmpl w:val="7FFA3D68"/>
    <w:numStyleLink w:val="Style1"/>
  </w:abstractNum>
  <w:abstractNum w:abstractNumId="17">
    <w:nsid w:val="562A42EB"/>
    <w:multiLevelType w:val="hybridMultilevel"/>
    <w:tmpl w:val="876CD8E4"/>
    <w:lvl w:ilvl="0" w:tplc="5F4C5020">
      <w:start w:val="1"/>
      <w:numFmt w:val="bullet"/>
      <w:lvlText w:val="-"/>
      <w:lvlJc w:val="left"/>
      <w:pPr>
        <w:ind w:left="786" w:hanging="360"/>
      </w:pPr>
      <w:rPr>
        <w:rFonts w:ascii="Cambria" w:eastAsia="Times New Roman" w:hAnsi="Cambria" w:cs="Garamond" w:hint="default"/>
      </w:rPr>
    </w:lvl>
    <w:lvl w:ilvl="1" w:tplc="53B23812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83A5270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1C061A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7C8632A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A3C42DF2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5C01830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66D8EE34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D45AFD30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594E41B4"/>
    <w:multiLevelType w:val="singleLevel"/>
    <w:tmpl w:val="6C9E5216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9">
    <w:nsid w:val="624D792B"/>
    <w:multiLevelType w:val="hybridMultilevel"/>
    <w:tmpl w:val="93E68B3C"/>
    <w:lvl w:ilvl="0" w:tplc="5EAC68E6">
      <w:start w:val="1"/>
      <w:numFmt w:val="decimal"/>
      <w:lvlText w:val="%1."/>
      <w:lvlJc w:val="left"/>
      <w:pPr>
        <w:ind w:left="720" w:hanging="360"/>
      </w:pPr>
    </w:lvl>
    <w:lvl w:ilvl="1" w:tplc="A568F306" w:tentative="1">
      <w:start w:val="1"/>
      <w:numFmt w:val="lowerLetter"/>
      <w:lvlText w:val="%2."/>
      <w:lvlJc w:val="left"/>
      <w:pPr>
        <w:ind w:left="1440" w:hanging="360"/>
      </w:pPr>
    </w:lvl>
    <w:lvl w:ilvl="2" w:tplc="CBBA20AC" w:tentative="1">
      <w:start w:val="1"/>
      <w:numFmt w:val="lowerRoman"/>
      <w:lvlText w:val="%3."/>
      <w:lvlJc w:val="right"/>
      <w:pPr>
        <w:ind w:left="2160" w:hanging="180"/>
      </w:pPr>
    </w:lvl>
    <w:lvl w:ilvl="3" w:tplc="EED2ACFA" w:tentative="1">
      <w:start w:val="1"/>
      <w:numFmt w:val="decimal"/>
      <w:lvlText w:val="%4."/>
      <w:lvlJc w:val="left"/>
      <w:pPr>
        <w:ind w:left="2880" w:hanging="360"/>
      </w:pPr>
    </w:lvl>
    <w:lvl w:ilvl="4" w:tplc="694032C8" w:tentative="1">
      <w:start w:val="1"/>
      <w:numFmt w:val="lowerLetter"/>
      <w:lvlText w:val="%5."/>
      <w:lvlJc w:val="left"/>
      <w:pPr>
        <w:ind w:left="3600" w:hanging="360"/>
      </w:pPr>
    </w:lvl>
    <w:lvl w:ilvl="5" w:tplc="AAB09A1E" w:tentative="1">
      <w:start w:val="1"/>
      <w:numFmt w:val="lowerRoman"/>
      <w:lvlText w:val="%6."/>
      <w:lvlJc w:val="right"/>
      <w:pPr>
        <w:ind w:left="4320" w:hanging="180"/>
      </w:pPr>
    </w:lvl>
    <w:lvl w:ilvl="6" w:tplc="FC6A0C06" w:tentative="1">
      <w:start w:val="1"/>
      <w:numFmt w:val="decimal"/>
      <w:lvlText w:val="%7."/>
      <w:lvlJc w:val="left"/>
      <w:pPr>
        <w:ind w:left="5040" w:hanging="360"/>
      </w:pPr>
    </w:lvl>
    <w:lvl w:ilvl="7" w:tplc="89E6C662" w:tentative="1">
      <w:start w:val="1"/>
      <w:numFmt w:val="lowerLetter"/>
      <w:lvlText w:val="%8."/>
      <w:lvlJc w:val="left"/>
      <w:pPr>
        <w:ind w:left="5760" w:hanging="360"/>
      </w:pPr>
    </w:lvl>
    <w:lvl w:ilvl="8" w:tplc="4F34F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41CDA"/>
    <w:multiLevelType w:val="multilevel"/>
    <w:tmpl w:val="7FFA3D68"/>
    <w:styleLink w:val="Style1"/>
    <w:lvl w:ilvl="0">
      <w:start w:val="1"/>
      <w:numFmt w:val="upperRoman"/>
      <w:lvlText w:val="%1)"/>
      <w:lvlJc w:val="left"/>
      <w:pPr>
        <w:ind w:left="36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6D494DFD"/>
    <w:multiLevelType w:val="hybridMultilevel"/>
    <w:tmpl w:val="B0B0E0FA"/>
    <w:lvl w:ilvl="0" w:tplc="BCCC9706">
      <w:start w:val="1"/>
      <w:numFmt w:val="decimal"/>
      <w:lvlText w:val="%1."/>
      <w:lvlJc w:val="left"/>
      <w:pPr>
        <w:ind w:left="720" w:hanging="360"/>
      </w:pPr>
    </w:lvl>
    <w:lvl w:ilvl="1" w:tplc="279E1E9A" w:tentative="1">
      <w:start w:val="1"/>
      <w:numFmt w:val="lowerLetter"/>
      <w:lvlText w:val="%2."/>
      <w:lvlJc w:val="left"/>
      <w:pPr>
        <w:ind w:left="1440" w:hanging="360"/>
      </w:pPr>
    </w:lvl>
    <w:lvl w:ilvl="2" w:tplc="7484857E" w:tentative="1">
      <w:start w:val="1"/>
      <w:numFmt w:val="lowerRoman"/>
      <w:lvlText w:val="%3."/>
      <w:lvlJc w:val="right"/>
      <w:pPr>
        <w:ind w:left="2160" w:hanging="180"/>
      </w:pPr>
    </w:lvl>
    <w:lvl w:ilvl="3" w:tplc="AC3AA6A0" w:tentative="1">
      <w:start w:val="1"/>
      <w:numFmt w:val="decimal"/>
      <w:lvlText w:val="%4."/>
      <w:lvlJc w:val="left"/>
      <w:pPr>
        <w:ind w:left="2880" w:hanging="360"/>
      </w:pPr>
    </w:lvl>
    <w:lvl w:ilvl="4" w:tplc="D794E722" w:tentative="1">
      <w:start w:val="1"/>
      <w:numFmt w:val="lowerLetter"/>
      <w:lvlText w:val="%5."/>
      <w:lvlJc w:val="left"/>
      <w:pPr>
        <w:ind w:left="3600" w:hanging="360"/>
      </w:pPr>
    </w:lvl>
    <w:lvl w:ilvl="5" w:tplc="BAA027C8" w:tentative="1">
      <w:start w:val="1"/>
      <w:numFmt w:val="lowerRoman"/>
      <w:lvlText w:val="%6."/>
      <w:lvlJc w:val="right"/>
      <w:pPr>
        <w:ind w:left="4320" w:hanging="180"/>
      </w:pPr>
    </w:lvl>
    <w:lvl w:ilvl="6" w:tplc="A45284D8" w:tentative="1">
      <w:start w:val="1"/>
      <w:numFmt w:val="decimal"/>
      <w:lvlText w:val="%7."/>
      <w:lvlJc w:val="left"/>
      <w:pPr>
        <w:ind w:left="5040" w:hanging="360"/>
      </w:pPr>
    </w:lvl>
    <w:lvl w:ilvl="7" w:tplc="B29445AE" w:tentative="1">
      <w:start w:val="1"/>
      <w:numFmt w:val="lowerLetter"/>
      <w:lvlText w:val="%8."/>
      <w:lvlJc w:val="left"/>
      <w:pPr>
        <w:ind w:left="5760" w:hanging="360"/>
      </w:pPr>
    </w:lvl>
    <w:lvl w:ilvl="8" w:tplc="981A9D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43396"/>
    <w:multiLevelType w:val="multilevel"/>
    <w:tmpl w:val="0F42B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624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slov3"/>
      <w:lvlText w:val="%1.%2.%3."/>
      <w:lvlJc w:val="left"/>
      <w:pPr>
        <w:ind w:left="4310" w:hanging="34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92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6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4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2" w:hanging="340"/>
      </w:pPr>
      <w:rPr>
        <w:rFonts w:hint="default"/>
      </w:rPr>
    </w:lvl>
  </w:abstractNum>
  <w:abstractNum w:abstractNumId="23">
    <w:nsid w:val="798B0D27"/>
    <w:multiLevelType w:val="hybridMultilevel"/>
    <w:tmpl w:val="65AE4E3A"/>
    <w:lvl w:ilvl="0" w:tplc="2FC28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0BA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5E07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183B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C81E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FA0C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6E7B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D204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E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023C72"/>
    <w:multiLevelType w:val="hybridMultilevel"/>
    <w:tmpl w:val="EDB6E3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22"/>
  </w:num>
  <w:num w:numId="5">
    <w:abstractNumId w:val="12"/>
  </w:num>
  <w:num w:numId="6">
    <w:abstractNumId w:val="23"/>
  </w:num>
  <w:num w:numId="7">
    <w:abstractNumId w:val="3"/>
  </w:num>
  <w:num w:numId="8">
    <w:abstractNumId w:val="0"/>
  </w:num>
  <w:num w:numId="9">
    <w:abstractNumId w:val="1"/>
  </w:num>
  <w:num w:numId="10">
    <w:abstractNumId w:val="24"/>
  </w:num>
  <w:num w:numId="11">
    <w:abstractNumId w:val="19"/>
  </w:num>
  <w:num w:numId="12">
    <w:abstractNumId w:val="14"/>
  </w:num>
  <w:num w:numId="13">
    <w:abstractNumId w:val="2"/>
  </w:num>
  <w:num w:numId="14">
    <w:abstractNumId w:val="18"/>
  </w:num>
  <w:num w:numId="15">
    <w:abstractNumId w:val="21"/>
  </w:num>
  <w:num w:numId="16">
    <w:abstractNumId w:val="13"/>
  </w:num>
  <w:num w:numId="17">
    <w:abstractNumId w:val="5"/>
  </w:num>
  <w:num w:numId="18">
    <w:abstractNumId w:val="7"/>
  </w:num>
  <w:num w:numId="19">
    <w:abstractNumId w:val="20"/>
  </w:num>
  <w:num w:numId="20">
    <w:abstractNumId w:val="6"/>
  </w:num>
  <w:num w:numId="21">
    <w:abstractNumId w:val="16"/>
  </w:num>
  <w:num w:numId="22">
    <w:abstractNumId w:val="17"/>
  </w:num>
  <w:num w:numId="23">
    <w:abstractNumId w:val="4"/>
  </w:num>
  <w:num w:numId="24">
    <w:abstractNumId w:val="11"/>
  </w:num>
  <w:num w:numId="25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defaultTabStop w:val="0"/>
  <w:hyphenationZone w:val="425"/>
  <w:drawingGridHorizontalSpacing w:val="11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3FF"/>
    <w:rsid w:val="00001971"/>
    <w:rsid w:val="00005FEE"/>
    <w:rsid w:val="00010DFF"/>
    <w:rsid w:val="000115AB"/>
    <w:rsid w:val="000124F2"/>
    <w:rsid w:val="00012EC0"/>
    <w:rsid w:val="00013F2C"/>
    <w:rsid w:val="00017433"/>
    <w:rsid w:val="00017EE2"/>
    <w:rsid w:val="00023021"/>
    <w:rsid w:val="0002304B"/>
    <w:rsid w:val="00023775"/>
    <w:rsid w:val="00023899"/>
    <w:rsid w:val="0002397F"/>
    <w:rsid w:val="00025E4C"/>
    <w:rsid w:val="000261E1"/>
    <w:rsid w:val="000279AB"/>
    <w:rsid w:val="00027EA1"/>
    <w:rsid w:val="00027FFA"/>
    <w:rsid w:val="000350BF"/>
    <w:rsid w:val="000367A0"/>
    <w:rsid w:val="00040FB5"/>
    <w:rsid w:val="00044F7B"/>
    <w:rsid w:val="00046335"/>
    <w:rsid w:val="000475D3"/>
    <w:rsid w:val="00050EAE"/>
    <w:rsid w:val="00052413"/>
    <w:rsid w:val="00053069"/>
    <w:rsid w:val="00053442"/>
    <w:rsid w:val="000534DA"/>
    <w:rsid w:val="00056228"/>
    <w:rsid w:val="00056726"/>
    <w:rsid w:val="00057B4A"/>
    <w:rsid w:val="00057E11"/>
    <w:rsid w:val="00060F47"/>
    <w:rsid w:val="000635EB"/>
    <w:rsid w:val="000661B9"/>
    <w:rsid w:val="000667B3"/>
    <w:rsid w:val="0006742F"/>
    <w:rsid w:val="00071008"/>
    <w:rsid w:val="00072B52"/>
    <w:rsid w:val="00072E1E"/>
    <w:rsid w:val="0007324D"/>
    <w:rsid w:val="00073410"/>
    <w:rsid w:val="00074BB2"/>
    <w:rsid w:val="00075690"/>
    <w:rsid w:val="00075BF1"/>
    <w:rsid w:val="000808A5"/>
    <w:rsid w:val="000818DC"/>
    <w:rsid w:val="00083947"/>
    <w:rsid w:val="00090F18"/>
    <w:rsid w:val="0009403D"/>
    <w:rsid w:val="0009599E"/>
    <w:rsid w:val="00097954"/>
    <w:rsid w:val="000A0629"/>
    <w:rsid w:val="000A43FF"/>
    <w:rsid w:val="000A56C3"/>
    <w:rsid w:val="000B09AB"/>
    <w:rsid w:val="000B1CB7"/>
    <w:rsid w:val="000B4EAF"/>
    <w:rsid w:val="000B5334"/>
    <w:rsid w:val="000B61DB"/>
    <w:rsid w:val="000C00F7"/>
    <w:rsid w:val="000C15DF"/>
    <w:rsid w:val="000C4030"/>
    <w:rsid w:val="000C4D6E"/>
    <w:rsid w:val="000C52D9"/>
    <w:rsid w:val="000C7D95"/>
    <w:rsid w:val="000D2D00"/>
    <w:rsid w:val="000D75D7"/>
    <w:rsid w:val="000E1A4B"/>
    <w:rsid w:val="000E1CF5"/>
    <w:rsid w:val="000E2E90"/>
    <w:rsid w:val="000E3B76"/>
    <w:rsid w:val="000E3F42"/>
    <w:rsid w:val="000E6CDA"/>
    <w:rsid w:val="000E7777"/>
    <w:rsid w:val="000E7B5A"/>
    <w:rsid w:val="000E7EF1"/>
    <w:rsid w:val="000F2A7A"/>
    <w:rsid w:val="000F64A2"/>
    <w:rsid w:val="0010062C"/>
    <w:rsid w:val="00100CC2"/>
    <w:rsid w:val="00104B22"/>
    <w:rsid w:val="00104F72"/>
    <w:rsid w:val="00105F9C"/>
    <w:rsid w:val="00111920"/>
    <w:rsid w:val="0011466A"/>
    <w:rsid w:val="001168C8"/>
    <w:rsid w:val="00116E60"/>
    <w:rsid w:val="001176E8"/>
    <w:rsid w:val="00117B19"/>
    <w:rsid w:val="001275A3"/>
    <w:rsid w:val="00130086"/>
    <w:rsid w:val="001322E7"/>
    <w:rsid w:val="001332AA"/>
    <w:rsid w:val="00133E9E"/>
    <w:rsid w:val="00136207"/>
    <w:rsid w:val="0013731E"/>
    <w:rsid w:val="001379E9"/>
    <w:rsid w:val="001434FC"/>
    <w:rsid w:val="00143C19"/>
    <w:rsid w:val="00145DB2"/>
    <w:rsid w:val="001501F3"/>
    <w:rsid w:val="00151EDD"/>
    <w:rsid w:val="00152CA9"/>
    <w:rsid w:val="0015627D"/>
    <w:rsid w:val="001574E1"/>
    <w:rsid w:val="00157A18"/>
    <w:rsid w:val="00160493"/>
    <w:rsid w:val="00160E5A"/>
    <w:rsid w:val="00163AF8"/>
    <w:rsid w:val="00163D31"/>
    <w:rsid w:val="00165C65"/>
    <w:rsid w:val="00167C5E"/>
    <w:rsid w:val="00171FAE"/>
    <w:rsid w:val="0017339A"/>
    <w:rsid w:val="00173B9F"/>
    <w:rsid w:val="001742FF"/>
    <w:rsid w:val="00177E26"/>
    <w:rsid w:val="00180191"/>
    <w:rsid w:val="00182580"/>
    <w:rsid w:val="001841EC"/>
    <w:rsid w:val="00187A2F"/>
    <w:rsid w:val="001909E1"/>
    <w:rsid w:val="00190D48"/>
    <w:rsid w:val="001920CD"/>
    <w:rsid w:val="0019254E"/>
    <w:rsid w:val="0019260E"/>
    <w:rsid w:val="00192932"/>
    <w:rsid w:val="00192CFE"/>
    <w:rsid w:val="00194B2B"/>
    <w:rsid w:val="00194D63"/>
    <w:rsid w:val="001A3C64"/>
    <w:rsid w:val="001A4FB5"/>
    <w:rsid w:val="001A59A9"/>
    <w:rsid w:val="001A6FD4"/>
    <w:rsid w:val="001A7FA4"/>
    <w:rsid w:val="001B0402"/>
    <w:rsid w:val="001B1A4A"/>
    <w:rsid w:val="001B47AB"/>
    <w:rsid w:val="001B503B"/>
    <w:rsid w:val="001B5470"/>
    <w:rsid w:val="001B579A"/>
    <w:rsid w:val="001B7743"/>
    <w:rsid w:val="001C2270"/>
    <w:rsid w:val="001C3623"/>
    <w:rsid w:val="001C38EA"/>
    <w:rsid w:val="001C4298"/>
    <w:rsid w:val="001C4785"/>
    <w:rsid w:val="001C4D0B"/>
    <w:rsid w:val="001C4E5E"/>
    <w:rsid w:val="001C6588"/>
    <w:rsid w:val="001C69EC"/>
    <w:rsid w:val="001C745A"/>
    <w:rsid w:val="001D0246"/>
    <w:rsid w:val="001D0901"/>
    <w:rsid w:val="001D20D0"/>
    <w:rsid w:val="001D267E"/>
    <w:rsid w:val="001D2B2C"/>
    <w:rsid w:val="001D3822"/>
    <w:rsid w:val="001D4CAF"/>
    <w:rsid w:val="001D6462"/>
    <w:rsid w:val="001D72F2"/>
    <w:rsid w:val="001D7862"/>
    <w:rsid w:val="001D7E76"/>
    <w:rsid w:val="001E0B1B"/>
    <w:rsid w:val="001E1E1F"/>
    <w:rsid w:val="001E4ABE"/>
    <w:rsid w:val="001E515F"/>
    <w:rsid w:val="001F2D73"/>
    <w:rsid w:val="001F341C"/>
    <w:rsid w:val="00200DD8"/>
    <w:rsid w:val="00201704"/>
    <w:rsid w:val="00201BCB"/>
    <w:rsid w:val="00203383"/>
    <w:rsid w:val="002039AC"/>
    <w:rsid w:val="00204C30"/>
    <w:rsid w:val="00204CA2"/>
    <w:rsid w:val="00204FB0"/>
    <w:rsid w:val="00213C62"/>
    <w:rsid w:val="00215B20"/>
    <w:rsid w:val="00220334"/>
    <w:rsid w:val="00221917"/>
    <w:rsid w:val="002230AB"/>
    <w:rsid w:val="00224CBA"/>
    <w:rsid w:val="00227342"/>
    <w:rsid w:val="00231D8C"/>
    <w:rsid w:val="00235813"/>
    <w:rsid w:val="00235D18"/>
    <w:rsid w:val="0023646E"/>
    <w:rsid w:val="00242349"/>
    <w:rsid w:val="00244427"/>
    <w:rsid w:val="0024524A"/>
    <w:rsid w:val="00245D92"/>
    <w:rsid w:val="002460D8"/>
    <w:rsid w:val="00246756"/>
    <w:rsid w:val="00253B47"/>
    <w:rsid w:val="00254DA1"/>
    <w:rsid w:val="00257AD1"/>
    <w:rsid w:val="00260765"/>
    <w:rsid w:val="00260894"/>
    <w:rsid w:val="00260CC0"/>
    <w:rsid w:val="00260FF5"/>
    <w:rsid w:val="00262154"/>
    <w:rsid w:val="00263AA1"/>
    <w:rsid w:val="00266E69"/>
    <w:rsid w:val="00267938"/>
    <w:rsid w:val="00271D9E"/>
    <w:rsid w:val="0027237E"/>
    <w:rsid w:val="00273985"/>
    <w:rsid w:val="00274E35"/>
    <w:rsid w:val="00275097"/>
    <w:rsid w:val="00276676"/>
    <w:rsid w:val="00276DF2"/>
    <w:rsid w:val="002774C1"/>
    <w:rsid w:val="0027790D"/>
    <w:rsid w:val="002809BE"/>
    <w:rsid w:val="00281AA3"/>
    <w:rsid w:val="00281BF1"/>
    <w:rsid w:val="0028325A"/>
    <w:rsid w:val="002835AA"/>
    <w:rsid w:val="0028393A"/>
    <w:rsid w:val="00283A04"/>
    <w:rsid w:val="00284CF4"/>
    <w:rsid w:val="00286D17"/>
    <w:rsid w:val="00287732"/>
    <w:rsid w:val="0029218B"/>
    <w:rsid w:val="00294D51"/>
    <w:rsid w:val="00297DB8"/>
    <w:rsid w:val="002A2238"/>
    <w:rsid w:val="002A26D7"/>
    <w:rsid w:val="002A36D5"/>
    <w:rsid w:val="002A396F"/>
    <w:rsid w:val="002A6BCD"/>
    <w:rsid w:val="002A7EBD"/>
    <w:rsid w:val="002B090B"/>
    <w:rsid w:val="002B16F8"/>
    <w:rsid w:val="002B1849"/>
    <w:rsid w:val="002B25B7"/>
    <w:rsid w:val="002B57BE"/>
    <w:rsid w:val="002B75E6"/>
    <w:rsid w:val="002C05DF"/>
    <w:rsid w:val="002C19E6"/>
    <w:rsid w:val="002C20BC"/>
    <w:rsid w:val="002C2A02"/>
    <w:rsid w:val="002C2B81"/>
    <w:rsid w:val="002C74D3"/>
    <w:rsid w:val="002D3123"/>
    <w:rsid w:val="002D3AEA"/>
    <w:rsid w:val="002D3B00"/>
    <w:rsid w:val="002D49A5"/>
    <w:rsid w:val="002E0260"/>
    <w:rsid w:val="002E2AE7"/>
    <w:rsid w:val="002E3026"/>
    <w:rsid w:val="002E373B"/>
    <w:rsid w:val="002E4073"/>
    <w:rsid w:val="002E5688"/>
    <w:rsid w:val="002E5C79"/>
    <w:rsid w:val="002E74FA"/>
    <w:rsid w:val="002E7FDD"/>
    <w:rsid w:val="002F0666"/>
    <w:rsid w:val="002F0B15"/>
    <w:rsid w:val="002F0CFC"/>
    <w:rsid w:val="002F2923"/>
    <w:rsid w:val="002F4026"/>
    <w:rsid w:val="002F5B40"/>
    <w:rsid w:val="002F63A1"/>
    <w:rsid w:val="002F6AAC"/>
    <w:rsid w:val="00301C1C"/>
    <w:rsid w:val="0030238E"/>
    <w:rsid w:val="003039CF"/>
    <w:rsid w:val="003051AA"/>
    <w:rsid w:val="00305AB3"/>
    <w:rsid w:val="00307396"/>
    <w:rsid w:val="003169E7"/>
    <w:rsid w:val="00320813"/>
    <w:rsid w:val="00322273"/>
    <w:rsid w:val="00323117"/>
    <w:rsid w:val="003238EF"/>
    <w:rsid w:val="003254F7"/>
    <w:rsid w:val="00325695"/>
    <w:rsid w:val="003257EF"/>
    <w:rsid w:val="00327656"/>
    <w:rsid w:val="00327939"/>
    <w:rsid w:val="00332A41"/>
    <w:rsid w:val="00333F0D"/>
    <w:rsid w:val="00334866"/>
    <w:rsid w:val="003447E3"/>
    <w:rsid w:val="00347958"/>
    <w:rsid w:val="00350C08"/>
    <w:rsid w:val="00351453"/>
    <w:rsid w:val="00351545"/>
    <w:rsid w:val="003525A1"/>
    <w:rsid w:val="00352C27"/>
    <w:rsid w:val="003536F9"/>
    <w:rsid w:val="003568D9"/>
    <w:rsid w:val="00356B05"/>
    <w:rsid w:val="00356CCD"/>
    <w:rsid w:val="0035706D"/>
    <w:rsid w:val="00364460"/>
    <w:rsid w:val="00365661"/>
    <w:rsid w:val="003702EC"/>
    <w:rsid w:val="0037348A"/>
    <w:rsid w:val="00374142"/>
    <w:rsid w:val="003742F3"/>
    <w:rsid w:val="00374D09"/>
    <w:rsid w:val="003764CE"/>
    <w:rsid w:val="003822F4"/>
    <w:rsid w:val="00383880"/>
    <w:rsid w:val="00383EC0"/>
    <w:rsid w:val="003868B8"/>
    <w:rsid w:val="00387117"/>
    <w:rsid w:val="003940C4"/>
    <w:rsid w:val="00394714"/>
    <w:rsid w:val="00394E5B"/>
    <w:rsid w:val="00397DED"/>
    <w:rsid w:val="003A0546"/>
    <w:rsid w:val="003A1089"/>
    <w:rsid w:val="003A219C"/>
    <w:rsid w:val="003A3116"/>
    <w:rsid w:val="003A73ED"/>
    <w:rsid w:val="003B0A9F"/>
    <w:rsid w:val="003B163C"/>
    <w:rsid w:val="003B1C53"/>
    <w:rsid w:val="003B2E24"/>
    <w:rsid w:val="003B7CA8"/>
    <w:rsid w:val="003C13F7"/>
    <w:rsid w:val="003C149C"/>
    <w:rsid w:val="003C29FB"/>
    <w:rsid w:val="003C45F6"/>
    <w:rsid w:val="003D00BC"/>
    <w:rsid w:val="003D0AFD"/>
    <w:rsid w:val="003D0CED"/>
    <w:rsid w:val="003D3B88"/>
    <w:rsid w:val="003D5C53"/>
    <w:rsid w:val="003D7257"/>
    <w:rsid w:val="003D73FE"/>
    <w:rsid w:val="003E1FC9"/>
    <w:rsid w:val="003E2934"/>
    <w:rsid w:val="003E30E3"/>
    <w:rsid w:val="003E49A5"/>
    <w:rsid w:val="003E6A0E"/>
    <w:rsid w:val="003E6DE1"/>
    <w:rsid w:val="003F056F"/>
    <w:rsid w:val="003F0FD3"/>
    <w:rsid w:val="003F135F"/>
    <w:rsid w:val="003F16C6"/>
    <w:rsid w:val="003F1E8F"/>
    <w:rsid w:val="003F2768"/>
    <w:rsid w:val="003F2EB0"/>
    <w:rsid w:val="003F58A5"/>
    <w:rsid w:val="003F61F1"/>
    <w:rsid w:val="004002C8"/>
    <w:rsid w:val="00400768"/>
    <w:rsid w:val="004009AB"/>
    <w:rsid w:val="00403617"/>
    <w:rsid w:val="00404395"/>
    <w:rsid w:val="00404CED"/>
    <w:rsid w:val="00410EAF"/>
    <w:rsid w:val="00414041"/>
    <w:rsid w:val="00420855"/>
    <w:rsid w:val="004215BE"/>
    <w:rsid w:val="00423C8B"/>
    <w:rsid w:val="00426855"/>
    <w:rsid w:val="0043175B"/>
    <w:rsid w:val="0043186C"/>
    <w:rsid w:val="00432CD4"/>
    <w:rsid w:val="00434734"/>
    <w:rsid w:val="00436EC8"/>
    <w:rsid w:val="0043754F"/>
    <w:rsid w:val="00437877"/>
    <w:rsid w:val="00440043"/>
    <w:rsid w:val="00440F52"/>
    <w:rsid w:val="00441F6C"/>
    <w:rsid w:val="00442E4C"/>
    <w:rsid w:val="00443283"/>
    <w:rsid w:val="004435B7"/>
    <w:rsid w:val="00443961"/>
    <w:rsid w:val="00444B0D"/>
    <w:rsid w:val="0045225B"/>
    <w:rsid w:val="00454FFA"/>
    <w:rsid w:val="00455D30"/>
    <w:rsid w:val="004560C2"/>
    <w:rsid w:val="00457775"/>
    <w:rsid w:val="00457B6F"/>
    <w:rsid w:val="00457CED"/>
    <w:rsid w:val="004608F4"/>
    <w:rsid w:val="00462A53"/>
    <w:rsid w:val="00463959"/>
    <w:rsid w:val="00466AA4"/>
    <w:rsid w:val="0047529B"/>
    <w:rsid w:val="0047532B"/>
    <w:rsid w:val="004764A9"/>
    <w:rsid w:val="0047676C"/>
    <w:rsid w:val="0047681B"/>
    <w:rsid w:val="00476A06"/>
    <w:rsid w:val="00476BAD"/>
    <w:rsid w:val="004822D6"/>
    <w:rsid w:val="004878A6"/>
    <w:rsid w:val="00490952"/>
    <w:rsid w:val="004946DB"/>
    <w:rsid w:val="00495328"/>
    <w:rsid w:val="004963FF"/>
    <w:rsid w:val="004A19F0"/>
    <w:rsid w:val="004A622A"/>
    <w:rsid w:val="004B247D"/>
    <w:rsid w:val="004B470C"/>
    <w:rsid w:val="004B54F8"/>
    <w:rsid w:val="004C5916"/>
    <w:rsid w:val="004D0593"/>
    <w:rsid w:val="004D1FA8"/>
    <w:rsid w:val="004D4533"/>
    <w:rsid w:val="004D4607"/>
    <w:rsid w:val="004D581D"/>
    <w:rsid w:val="004D726D"/>
    <w:rsid w:val="004E7EED"/>
    <w:rsid w:val="004F0453"/>
    <w:rsid w:val="004F0E7C"/>
    <w:rsid w:val="004F2F34"/>
    <w:rsid w:val="004F3C5D"/>
    <w:rsid w:val="004F5D6A"/>
    <w:rsid w:val="004F6FC5"/>
    <w:rsid w:val="004F721D"/>
    <w:rsid w:val="0050091A"/>
    <w:rsid w:val="00500A33"/>
    <w:rsid w:val="005015D8"/>
    <w:rsid w:val="005019B2"/>
    <w:rsid w:val="00502831"/>
    <w:rsid w:val="005037D2"/>
    <w:rsid w:val="00503EC0"/>
    <w:rsid w:val="005049BF"/>
    <w:rsid w:val="00505F3E"/>
    <w:rsid w:val="005114F4"/>
    <w:rsid w:val="00513072"/>
    <w:rsid w:val="00513DB5"/>
    <w:rsid w:val="00516900"/>
    <w:rsid w:val="00517818"/>
    <w:rsid w:val="00521CA9"/>
    <w:rsid w:val="0052256A"/>
    <w:rsid w:val="00522689"/>
    <w:rsid w:val="00525116"/>
    <w:rsid w:val="00526206"/>
    <w:rsid w:val="005266F3"/>
    <w:rsid w:val="0052677C"/>
    <w:rsid w:val="00526880"/>
    <w:rsid w:val="005314C5"/>
    <w:rsid w:val="00535AEA"/>
    <w:rsid w:val="00535E1A"/>
    <w:rsid w:val="005376B2"/>
    <w:rsid w:val="0054047E"/>
    <w:rsid w:val="00540657"/>
    <w:rsid w:val="005431A0"/>
    <w:rsid w:val="0054320B"/>
    <w:rsid w:val="00544E56"/>
    <w:rsid w:val="00551F02"/>
    <w:rsid w:val="00552163"/>
    <w:rsid w:val="00552A4A"/>
    <w:rsid w:val="00553BBF"/>
    <w:rsid w:val="00553DE7"/>
    <w:rsid w:val="005600CB"/>
    <w:rsid w:val="0056359C"/>
    <w:rsid w:val="00563B23"/>
    <w:rsid w:val="00564A06"/>
    <w:rsid w:val="005656D4"/>
    <w:rsid w:val="005700A2"/>
    <w:rsid w:val="005750AC"/>
    <w:rsid w:val="0057690A"/>
    <w:rsid w:val="0057730D"/>
    <w:rsid w:val="0058345D"/>
    <w:rsid w:val="00583745"/>
    <w:rsid w:val="005840DE"/>
    <w:rsid w:val="005845E4"/>
    <w:rsid w:val="00584BD5"/>
    <w:rsid w:val="00585EC9"/>
    <w:rsid w:val="00590F71"/>
    <w:rsid w:val="00590FDA"/>
    <w:rsid w:val="00591327"/>
    <w:rsid w:val="0059232F"/>
    <w:rsid w:val="00592504"/>
    <w:rsid w:val="00592664"/>
    <w:rsid w:val="00592755"/>
    <w:rsid w:val="005945AF"/>
    <w:rsid w:val="00595379"/>
    <w:rsid w:val="00596A50"/>
    <w:rsid w:val="005A0094"/>
    <w:rsid w:val="005A0310"/>
    <w:rsid w:val="005A0F56"/>
    <w:rsid w:val="005A1843"/>
    <w:rsid w:val="005A1B58"/>
    <w:rsid w:val="005A2987"/>
    <w:rsid w:val="005A3D96"/>
    <w:rsid w:val="005A469C"/>
    <w:rsid w:val="005A5796"/>
    <w:rsid w:val="005A6AFB"/>
    <w:rsid w:val="005A775C"/>
    <w:rsid w:val="005B02BD"/>
    <w:rsid w:val="005B0BDB"/>
    <w:rsid w:val="005B3D34"/>
    <w:rsid w:val="005B4EF8"/>
    <w:rsid w:val="005B53C8"/>
    <w:rsid w:val="005B6225"/>
    <w:rsid w:val="005B685D"/>
    <w:rsid w:val="005C666D"/>
    <w:rsid w:val="005D1072"/>
    <w:rsid w:val="005E14E7"/>
    <w:rsid w:val="005E1551"/>
    <w:rsid w:val="005E66D3"/>
    <w:rsid w:val="005F04BA"/>
    <w:rsid w:val="005F0C23"/>
    <w:rsid w:val="005F1CF3"/>
    <w:rsid w:val="005F5AEA"/>
    <w:rsid w:val="005F65FC"/>
    <w:rsid w:val="00602125"/>
    <w:rsid w:val="0060215C"/>
    <w:rsid w:val="006027A3"/>
    <w:rsid w:val="0060595C"/>
    <w:rsid w:val="00611293"/>
    <w:rsid w:val="006112F0"/>
    <w:rsid w:val="0061190E"/>
    <w:rsid w:val="00612927"/>
    <w:rsid w:val="00612D7F"/>
    <w:rsid w:val="00613136"/>
    <w:rsid w:val="0061704E"/>
    <w:rsid w:val="00620418"/>
    <w:rsid w:val="00626102"/>
    <w:rsid w:val="00627485"/>
    <w:rsid w:val="006366A3"/>
    <w:rsid w:val="0063679F"/>
    <w:rsid w:val="00641D3B"/>
    <w:rsid w:val="006420DF"/>
    <w:rsid w:val="00643BD2"/>
    <w:rsid w:val="00644811"/>
    <w:rsid w:val="00651B05"/>
    <w:rsid w:val="00653F8F"/>
    <w:rsid w:val="006618B2"/>
    <w:rsid w:val="00663A6B"/>
    <w:rsid w:val="00665517"/>
    <w:rsid w:val="00667EE9"/>
    <w:rsid w:val="006710E0"/>
    <w:rsid w:val="00671A22"/>
    <w:rsid w:val="0067327F"/>
    <w:rsid w:val="00674449"/>
    <w:rsid w:val="0067559F"/>
    <w:rsid w:val="00675608"/>
    <w:rsid w:val="00676CF6"/>
    <w:rsid w:val="006817AF"/>
    <w:rsid w:val="00681A5F"/>
    <w:rsid w:val="00684949"/>
    <w:rsid w:val="006858BE"/>
    <w:rsid w:val="006866F2"/>
    <w:rsid w:val="0068744E"/>
    <w:rsid w:val="00687482"/>
    <w:rsid w:val="00687D1C"/>
    <w:rsid w:val="00690511"/>
    <w:rsid w:val="0069053F"/>
    <w:rsid w:val="00690E23"/>
    <w:rsid w:val="00691341"/>
    <w:rsid w:val="00691ACE"/>
    <w:rsid w:val="006934F9"/>
    <w:rsid w:val="00693516"/>
    <w:rsid w:val="00695FDC"/>
    <w:rsid w:val="006A0452"/>
    <w:rsid w:val="006A1912"/>
    <w:rsid w:val="006B5287"/>
    <w:rsid w:val="006B58E9"/>
    <w:rsid w:val="006B62A9"/>
    <w:rsid w:val="006B6AF2"/>
    <w:rsid w:val="006B6FC1"/>
    <w:rsid w:val="006B75E9"/>
    <w:rsid w:val="006C102C"/>
    <w:rsid w:val="006C6F1D"/>
    <w:rsid w:val="006C7E25"/>
    <w:rsid w:val="006D1CD6"/>
    <w:rsid w:val="006D2861"/>
    <w:rsid w:val="006D5F04"/>
    <w:rsid w:val="006D60D1"/>
    <w:rsid w:val="006E1746"/>
    <w:rsid w:val="006E1851"/>
    <w:rsid w:val="006E2002"/>
    <w:rsid w:val="006E3D79"/>
    <w:rsid w:val="006F04B2"/>
    <w:rsid w:val="006F0C05"/>
    <w:rsid w:val="006F1017"/>
    <w:rsid w:val="006F6B69"/>
    <w:rsid w:val="007008F2"/>
    <w:rsid w:val="00700939"/>
    <w:rsid w:val="00700DBC"/>
    <w:rsid w:val="00701765"/>
    <w:rsid w:val="007067EB"/>
    <w:rsid w:val="00707469"/>
    <w:rsid w:val="007112EB"/>
    <w:rsid w:val="007120A7"/>
    <w:rsid w:val="007121C2"/>
    <w:rsid w:val="007122A4"/>
    <w:rsid w:val="00713453"/>
    <w:rsid w:val="00714322"/>
    <w:rsid w:val="00717430"/>
    <w:rsid w:val="0072233A"/>
    <w:rsid w:val="00722CB2"/>
    <w:rsid w:val="00724472"/>
    <w:rsid w:val="00726594"/>
    <w:rsid w:val="00727966"/>
    <w:rsid w:val="00730675"/>
    <w:rsid w:val="00730D4F"/>
    <w:rsid w:val="00732EB2"/>
    <w:rsid w:val="00735C34"/>
    <w:rsid w:val="00736456"/>
    <w:rsid w:val="00737787"/>
    <w:rsid w:val="00743B01"/>
    <w:rsid w:val="00745BCD"/>
    <w:rsid w:val="00747071"/>
    <w:rsid w:val="00747DA9"/>
    <w:rsid w:val="00750F7C"/>
    <w:rsid w:val="00753F75"/>
    <w:rsid w:val="007544C7"/>
    <w:rsid w:val="00756121"/>
    <w:rsid w:val="00760FE9"/>
    <w:rsid w:val="0076170A"/>
    <w:rsid w:val="00764315"/>
    <w:rsid w:val="00767C49"/>
    <w:rsid w:val="0077093A"/>
    <w:rsid w:val="00770CBD"/>
    <w:rsid w:val="00770E8B"/>
    <w:rsid w:val="007715CD"/>
    <w:rsid w:val="00772336"/>
    <w:rsid w:val="0077377C"/>
    <w:rsid w:val="00773957"/>
    <w:rsid w:val="00776DF2"/>
    <w:rsid w:val="007823D8"/>
    <w:rsid w:val="00785E44"/>
    <w:rsid w:val="00787CC6"/>
    <w:rsid w:val="00790147"/>
    <w:rsid w:val="0079033E"/>
    <w:rsid w:val="00791366"/>
    <w:rsid w:val="00791709"/>
    <w:rsid w:val="00794E0D"/>
    <w:rsid w:val="00797AB3"/>
    <w:rsid w:val="007A0000"/>
    <w:rsid w:val="007A0CA1"/>
    <w:rsid w:val="007A205C"/>
    <w:rsid w:val="007A5A19"/>
    <w:rsid w:val="007B0160"/>
    <w:rsid w:val="007B2CCD"/>
    <w:rsid w:val="007B2D4A"/>
    <w:rsid w:val="007B2F1A"/>
    <w:rsid w:val="007B4163"/>
    <w:rsid w:val="007B4D02"/>
    <w:rsid w:val="007B5F89"/>
    <w:rsid w:val="007B6794"/>
    <w:rsid w:val="007B758C"/>
    <w:rsid w:val="007B7CC2"/>
    <w:rsid w:val="007C0ACB"/>
    <w:rsid w:val="007C2F27"/>
    <w:rsid w:val="007C3555"/>
    <w:rsid w:val="007C38DE"/>
    <w:rsid w:val="007C62A2"/>
    <w:rsid w:val="007C63B3"/>
    <w:rsid w:val="007D152D"/>
    <w:rsid w:val="007D1837"/>
    <w:rsid w:val="007D3AAF"/>
    <w:rsid w:val="007D768C"/>
    <w:rsid w:val="007E2570"/>
    <w:rsid w:val="007E3651"/>
    <w:rsid w:val="007E5992"/>
    <w:rsid w:val="007E7AAF"/>
    <w:rsid w:val="007F11DE"/>
    <w:rsid w:val="007F34C3"/>
    <w:rsid w:val="007F5CF0"/>
    <w:rsid w:val="007F78E9"/>
    <w:rsid w:val="007F7924"/>
    <w:rsid w:val="0080028C"/>
    <w:rsid w:val="00805B0B"/>
    <w:rsid w:val="00805C96"/>
    <w:rsid w:val="00806E50"/>
    <w:rsid w:val="008148C8"/>
    <w:rsid w:val="008220B0"/>
    <w:rsid w:val="0082301E"/>
    <w:rsid w:val="008233D7"/>
    <w:rsid w:val="008241D4"/>
    <w:rsid w:val="00824851"/>
    <w:rsid w:val="0082496B"/>
    <w:rsid w:val="008251F9"/>
    <w:rsid w:val="0082787E"/>
    <w:rsid w:val="00830CDB"/>
    <w:rsid w:val="008310C0"/>
    <w:rsid w:val="00833708"/>
    <w:rsid w:val="00833962"/>
    <w:rsid w:val="008379CA"/>
    <w:rsid w:val="00840336"/>
    <w:rsid w:val="00840B2D"/>
    <w:rsid w:val="00842B62"/>
    <w:rsid w:val="00844F41"/>
    <w:rsid w:val="0084787F"/>
    <w:rsid w:val="00850794"/>
    <w:rsid w:val="008509C1"/>
    <w:rsid w:val="00852701"/>
    <w:rsid w:val="008539B2"/>
    <w:rsid w:val="00855EA8"/>
    <w:rsid w:val="00856491"/>
    <w:rsid w:val="0085668A"/>
    <w:rsid w:val="00856D5D"/>
    <w:rsid w:val="0086018D"/>
    <w:rsid w:val="00862224"/>
    <w:rsid w:val="00864D8C"/>
    <w:rsid w:val="00865BA5"/>
    <w:rsid w:val="00870035"/>
    <w:rsid w:val="00873357"/>
    <w:rsid w:val="0087504F"/>
    <w:rsid w:val="00877DA1"/>
    <w:rsid w:val="00885FE0"/>
    <w:rsid w:val="00885FFD"/>
    <w:rsid w:val="008861C9"/>
    <w:rsid w:val="00886391"/>
    <w:rsid w:val="00891100"/>
    <w:rsid w:val="008928F7"/>
    <w:rsid w:val="00894582"/>
    <w:rsid w:val="00896394"/>
    <w:rsid w:val="008A1012"/>
    <w:rsid w:val="008A17DB"/>
    <w:rsid w:val="008A3B55"/>
    <w:rsid w:val="008A4FCD"/>
    <w:rsid w:val="008A6721"/>
    <w:rsid w:val="008A6943"/>
    <w:rsid w:val="008A6994"/>
    <w:rsid w:val="008A6E7D"/>
    <w:rsid w:val="008B18D1"/>
    <w:rsid w:val="008B57D7"/>
    <w:rsid w:val="008C50E5"/>
    <w:rsid w:val="008C6240"/>
    <w:rsid w:val="008C65DC"/>
    <w:rsid w:val="008D0370"/>
    <w:rsid w:val="008D0F17"/>
    <w:rsid w:val="008D100B"/>
    <w:rsid w:val="008D10CF"/>
    <w:rsid w:val="008D1548"/>
    <w:rsid w:val="008D1905"/>
    <w:rsid w:val="008D1E0E"/>
    <w:rsid w:val="008D26BE"/>
    <w:rsid w:val="008D32A6"/>
    <w:rsid w:val="008D33F2"/>
    <w:rsid w:val="008D6062"/>
    <w:rsid w:val="008D63AB"/>
    <w:rsid w:val="008E099B"/>
    <w:rsid w:val="008E399B"/>
    <w:rsid w:val="008E3CBB"/>
    <w:rsid w:val="008E412A"/>
    <w:rsid w:val="008E616F"/>
    <w:rsid w:val="008F18D0"/>
    <w:rsid w:val="008F3A71"/>
    <w:rsid w:val="008F4518"/>
    <w:rsid w:val="008F738A"/>
    <w:rsid w:val="00900B41"/>
    <w:rsid w:val="00901566"/>
    <w:rsid w:val="00901691"/>
    <w:rsid w:val="00901FB5"/>
    <w:rsid w:val="00903D4D"/>
    <w:rsid w:val="009054E8"/>
    <w:rsid w:val="00907EC0"/>
    <w:rsid w:val="009115D9"/>
    <w:rsid w:val="009126A7"/>
    <w:rsid w:val="00913B96"/>
    <w:rsid w:val="00913FF3"/>
    <w:rsid w:val="00914B99"/>
    <w:rsid w:val="00921709"/>
    <w:rsid w:val="0092426D"/>
    <w:rsid w:val="0092506D"/>
    <w:rsid w:val="00925B50"/>
    <w:rsid w:val="009267F4"/>
    <w:rsid w:val="009269E1"/>
    <w:rsid w:val="00930CB7"/>
    <w:rsid w:val="009310E2"/>
    <w:rsid w:val="0093311E"/>
    <w:rsid w:val="009345C7"/>
    <w:rsid w:val="009363B1"/>
    <w:rsid w:val="0093768E"/>
    <w:rsid w:val="009376AF"/>
    <w:rsid w:val="009403D8"/>
    <w:rsid w:val="00940505"/>
    <w:rsid w:val="009411AB"/>
    <w:rsid w:val="00941461"/>
    <w:rsid w:val="00944442"/>
    <w:rsid w:val="00944FBB"/>
    <w:rsid w:val="00945DF8"/>
    <w:rsid w:val="00945FCB"/>
    <w:rsid w:val="00946DD7"/>
    <w:rsid w:val="00947BC0"/>
    <w:rsid w:val="009534AD"/>
    <w:rsid w:val="00957E13"/>
    <w:rsid w:val="0096114E"/>
    <w:rsid w:val="00962757"/>
    <w:rsid w:val="00964369"/>
    <w:rsid w:val="0096572B"/>
    <w:rsid w:val="0096653E"/>
    <w:rsid w:val="00966B97"/>
    <w:rsid w:val="00966C58"/>
    <w:rsid w:val="00971142"/>
    <w:rsid w:val="009718AF"/>
    <w:rsid w:val="009771F4"/>
    <w:rsid w:val="00980671"/>
    <w:rsid w:val="00981388"/>
    <w:rsid w:val="0098173B"/>
    <w:rsid w:val="0098221E"/>
    <w:rsid w:val="00982EE2"/>
    <w:rsid w:val="009839F9"/>
    <w:rsid w:val="00984914"/>
    <w:rsid w:val="00984BED"/>
    <w:rsid w:val="00984C5A"/>
    <w:rsid w:val="00985995"/>
    <w:rsid w:val="00985CE6"/>
    <w:rsid w:val="009871BA"/>
    <w:rsid w:val="00990FFD"/>
    <w:rsid w:val="00991558"/>
    <w:rsid w:val="0099256F"/>
    <w:rsid w:val="00994AC6"/>
    <w:rsid w:val="009A0159"/>
    <w:rsid w:val="009A11A8"/>
    <w:rsid w:val="009A146E"/>
    <w:rsid w:val="009A2D76"/>
    <w:rsid w:val="009A3058"/>
    <w:rsid w:val="009A3EF6"/>
    <w:rsid w:val="009A5D4A"/>
    <w:rsid w:val="009B0388"/>
    <w:rsid w:val="009B26FA"/>
    <w:rsid w:val="009B7729"/>
    <w:rsid w:val="009C137F"/>
    <w:rsid w:val="009C2127"/>
    <w:rsid w:val="009C462B"/>
    <w:rsid w:val="009C678A"/>
    <w:rsid w:val="009C678E"/>
    <w:rsid w:val="009D1279"/>
    <w:rsid w:val="009D2127"/>
    <w:rsid w:val="009D2524"/>
    <w:rsid w:val="009D3E32"/>
    <w:rsid w:val="009E1D2D"/>
    <w:rsid w:val="009E4125"/>
    <w:rsid w:val="009E43B5"/>
    <w:rsid w:val="009E6F98"/>
    <w:rsid w:val="009E75FF"/>
    <w:rsid w:val="009F0F17"/>
    <w:rsid w:val="009F103C"/>
    <w:rsid w:val="009F326F"/>
    <w:rsid w:val="009F68F0"/>
    <w:rsid w:val="009F6F56"/>
    <w:rsid w:val="009F7088"/>
    <w:rsid w:val="009F7376"/>
    <w:rsid w:val="009F7EF0"/>
    <w:rsid w:val="00A04AAD"/>
    <w:rsid w:val="00A05CB2"/>
    <w:rsid w:val="00A05D63"/>
    <w:rsid w:val="00A1004A"/>
    <w:rsid w:val="00A10ABA"/>
    <w:rsid w:val="00A11D79"/>
    <w:rsid w:val="00A1220F"/>
    <w:rsid w:val="00A156DE"/>
    <w:rsid w:val="00A15CFF"/>
    <w:rsid w:val="00A20563"/>
    <w:rsid w:val="00A21B5C"/>
    <w:rsid w:val="00A2342D"/>
    <w:rsid w:val="00A23EF1"/>
    <w:rsid w:val="00A26E62"/>
    <w:rsid w:val="00A2741C"/>
    <w:rsid w:val="00A329BA"/>
    <w:rsid w:val="00A37550"/>
    <w:rsid w:val="00A413B5"/>
    <w:rsid w:val="00A416CF"/>
    <w:rsid w:val="00A42CAB"/>
    <w:rsid w:val="00A46A5C"/>
    <w:rsid w:val="00A46F59"/>
    <w:rsid w:val="00A47691"/>
    <w:rsid w:val="00A510F8"/>
    <w:rsid w:val="00A53B93"/>
    <w:rsid w:val="00A53CC0"/>
    <w:rsid w:val="00A54827"/>
    <w:rsid w:val="00A5508E"/>
    <w:rsid w:val="00A55677"/>
    <w:rsid w:val="00A56600"/>
    <w:rsid w:val="00A56BAB"/>
    <w:rsid w:val="00A62BEE"/>
    <w:rsid w:val="00A63278"/>
    <w:rsid w:val="00A6362C"/>
    <w:rsid w:val="00A646B2"/>
    <w:rsid w:val="00A65560"/>
    <w:rsid w:val="00A6670A"/>
    <w:rsid w:val="00A67793"/>
    <w:rsid w:val="00A70568"/>
    <w:rsid w:val="00A71B55"/>
    <w:rsid w:val="00A72099"/>
    <w:rsid w:val="00A74716"/>
    <w:rsid w:val="00A74A9A"/>
    <w:rsid w:val="00A762E8"/>
    <w:rsid w:val="00A76ACD"/>
    <w:rsid w:val="00A76AEA"/>
    <w:rsid w:val="00A77E7C"/>
    <w:rsid w:val="00A80C48"/>
    <w:rsid w:val="00A81525"/>
    <w:rsid w:val="00A8363F"/>
    <w:rsid w:val="00A84FA3"/>
    <w:rsid w:val="00A861DA"/>
    <w:rsid w:val="00A876E3"/>
    <w:rsid w:val="00A90B65"/>
    <w:rsid w:val="00A930C5"/>
    <w:rsid w:val="00A93E7E"/>
    <w:rsid w:val="00A962B7"/>
    <w:rsid w:val="00AA2848"/>
    <w:rsid w:val="00AA57B7"/>
    <w:rsid w:val="00AA7820"/>
    <w:rsid w:val="00AB0056"/>
    <w:rsid w:val="00AB01C9"/>
    <w:rsid w:val="00AB0A47"/>
    <w:rsid w:val="00AB3232"/>
    <w:rsid w:val="00AB3BAD"/>
    <w:rsid w:val="00AC0659"/>
    <w:rsid w:val="00AC0BCA"/>
    <w:rsid w:val="00AC4189"/>
    <w:rsid w:val="00AC6634"/>
    <w:rsid w:val="00AD112C"/>
    <w:rsid w:val="00AD14C0"/>
    <w:rsid w:val="00AD2820"/>
    <w:rsid w:val="00AD434D"/>
    <w:rsid w:val="00AD5313"/>
    <w:rsid w:val="00AD7928"/>
    <w:rsid w:val="00AE0C52"/>
    <w:rsid w:val="00AE0F2E"/>
    <w:rsid w:val="00AE2E21"/>
    <w:rsid w:val="00AE3975"/>
    <w:rsid w:val="00AE3A8B"/>
    <w:rsid w:val="00AE4E92"/>
    <w:rsid w:val="00AE6868"/>
    <w:rsid w:val="00AF1E56"/>
    <w:rsid w:val="00AF23C4"/>
    <w:rsid w:val="00AF39A3"/>
    <w:rsid w:val="00AF5F13"/>
    <w:rsid w:val="00B00173"/>
    <w:rsid w:val="00B06927"/>
    <w:rsid w:val="00B06B70"/>
    <w:rsid w:val="00B07942"/>
    <w:rsid w:val="00B07AD6"/>
    <w:rsid w:val="00B1625D"/>
    <w:rsid w:val="00B16733"/>
    <w:rsid w:val="00B16E86"/>
    <w:rsid w:val="00B2626E"/>
    <w:rsid w:val="00B26875"/>
    <w:rsid w:val="00B30E8C"/>
    <w:rsid w:val="00B31345"/>
    <w:rsid w:val="00B32B41"/>
    <w:rsid w:val="00B34118"/>
    <w:rsid w:val="00B417AD"/>
    <w:rsid w:val="00B42EC9"/>
    <w:rsid w:val="00B44DFB"/>
    <w:rsid w:val="00B45D27"/>
    <w:rsid w:val="00B52368"/>
    <w:rsid w:val="00B52734"/>
    <w:rsid w:val="00B52EEF"/>
    <w:rsid w:val="00B5398E"/>
    <w:rsid w:val="00B53C4D"/>
    <w:rsid w:val="00B5455C"/>
    <w:rsid w:val="00B546F8"/>
    <w:rsid w:val="00B54C14"/>
    <w:rsid w:val="00B54F6A"/>
    <w:rsid w:val="00B55E85"/>
    <w:rsid w:val="00B577F0"/>
    <w:rsid w:val="00B60280"/>
    <w:rsid w:val="00B603EE"/>
    <w:rsid w:val="00B61C4C"/>
    <w:rsid w:val="00B63182"/>
    <w:rsid w:val="00B63233"/>
    <w:rsid w:val="00B63770"/>
    <w:rsid w:val="00B66BFA"/>
    <w:rsid w:val="00B66E1F"/>
    <w:rsid w:val="00B66E7E"/>
    <w:rsid w:val="00B72210"/>
    <w:rsid w:val="00B7381C"/>
    <w:rsid w:val="00B74CD0"/>
    <w:rsid w:val="00B75750"/>
    <w:rsid w:val="00B75785"/>
    <w:rsid w:val="00B75CD7"/>
    <w:rsid w:val="00B760DF"/>
    <w:rsid w:val="00B76DE7"/>
    <w:rsid w:val="00B778D3"/>
    <w:rsid w:val="00B81DE9"/>
    <w:rsid w:val="00B92B68"/>
    <w:rsid w:val="00B96012"/>
    <w:rsid w:val="00B963FF"/>
    <w:rsid w:val="00B96C74"/>
    <w:rsid w:val="00B97594"/>
    <w:rsid w:val="00BA03CE"/>
    <w:rsid w:val="00BA13B2"/>
    <w:rsid w:val="00BA1BED"/>
    <w:rsid w:val="00BA242F"/>
    <w:rsid w:val="00BA341C"/>
    <w:rsid w:val="00BA68F0"/>
    <w:rsid w:val="00BA79AC"/>
    <w:rsid w:val="00BA79FA"/>
    <w:rsid w:val="00BB095C"/>
    <w:rsid w:val="00BB0FD6"/>
    <w:rsid w:val="00BB1C2D"/>
    <w:rsid w:val="00BB3151"/>
    <w:rsid w:val="00BB32AC"/>
    <w:rsid w:val="00BB4EA5"/>
    <w:rsid w:val="00BB6882"/>
    <w:rsid w:val="00BB6A97"/>
    <w:rsid w:val="00BB7825"/>
    <w:rsid w:val="00BC0E40"/>
    <w:rsid w:val="00BC22E3"/>
    <w:rsid w:val="00BC4541"/>
    <w:rsid w:val="00BC5A30"/>
    <w:rsid w:val="00BC5EC1"/>
    <w:rsid w:val="00BC6B8B"/>
    <w:rsid w:val="00BD1113"/>
    <w:rsid w:val="00BD1E3F"/>
    <w:rsid w:val="00BD2EF6"/>
    <w:rsid w:val="00BD7E47"/>
    <w:rsid w:val="00BE0439"/>
    <w:rsid w:val="00BE12F0"/>
    <w:rsid w:val="00BE3DDD"/>
    <w:rsid w:val="00BE6ECB"/>
    <w:rsid w:val="00BF0B45"/>
    <w:rsid w:val="00BF2517"/>
    <w:rsid w:val="00BF34E6"/>
    <w:rsid w:val="00BF5517"/>
    <w:rsid w:val="00C00212"/>
    <w:rsid w:val="00C026A1"/>
    <w:rsid w:val="00C070FC"/>
    <w:rsid w:val="00C075BC"/>
    <w:rsid w:val="00C07624"/>
    <w:rsid w:val="00C12D06"/>
    <w:rsid w:val="00C15ECE"/>
    <w:rsid w:val="00C1662F"/>
    <w:rsid w:val="00C16CB6"/>
    <w:rsid w:val="00C207E4"/>
    <w:rsid w:val="00C20AE5"/>
    <w:rsid w:val="00C2223A"/>
    <w:rsid w:val="00C2428F"/>
    <w:rsid w:val="00C3184F"/>
    <w:rsid w:val="00C3245C"/>
    <w:rsid w:val="00C36648"/>
    <w:rsid w:val="00C36729"/>
    <w:rsid w:val="00C370B6"/>
    <w:rsid w:val="00C405F4"/>
    <w:rsid w:val="00C45E7E"/>
    <w:rsid w:val="00C525ED"/>
    <w:rsid w:val="00C5773D"/>
    <w:rsid w:val="00C57F05"/>
    <w:rsid w:val="00C61531"/>
    <w:rsid w:val="00C616FF"/>
    <w:rsid w:val="00C63676"/>
    <w:rsid w:val="00C656B0"/>
    <w:rsid w:val="00C65D39"/>
    <w:rsid w:val="00C65E0D"/>
    <w:rsid w:val="00C65E85"/>
    <w:rsid w:val="00C66DFB"/>
    <w:rsid w:val="00C703DC"/>
    <w:rsid w:val="00C70BAD"/>
    <w:rsid w:val="00C73F90"/>
    <w:rsid w:val="00C74375"/>
    <w:rsid w:val="00C74727"/>
    <w:rsid w:val="00C74D86"/>
    <w:rsid w:val="00C766C4"/>
    <w:rsid w:val="00C76C63"/>
    <w:rsid w:val="00C85064"/>
    <w:rsid w:val="00C858D0"/>
    <w:rsid w:val="00C85DD3"/>
    <w:rsid w:val="00C87BEE"/>
    <w:rsid w:val="00C87D97"/>
    <w:rsid w:val="00C923C9"/>
    <w:rsid w:val="00C9276A"/>
    <w:rsid w:val="00C92B57"/>
    <w:rsid w:val="00C93790"/>
    <w:rsid w:val="00C93D51"/>
    <w:rsid w:val="00C95797"/>
    <w:rsid w:val="00C9618B"/>
    <w:rsid w:val="00CA0B09"/>
    <w:rsid w:val="00CA1F82"/>
    <w:rsid w:val="00CA3445"/>
    <w:rsid w:val="00CB3A96"/>
    <w:rsid w:val="00CB44FE"/>
    <w:rsid w:val="00CC20B0"/>
    <w:rsid w:val="00CC2846"/>
    <w:rsid w:val="00CC385C"/>
    <w:rsid w:val="00CC391F"/>
    <w:rsid w:val="00CC5AD0"/>
    <w:rsid w:val="00CC5F73"/>
    <w:rsid w:val="00CC61BE"/>
    <w:rsid w:val="00CC7869"/>
    <w:rsid w:val="00CD1A5B"/>
    <w:rsid w:val="00CD4702"/>
    <w:rsid w:val="00CD71C4"/>
    <w:rsid w:val="00CD7C23"/>
    <w:rsid w:val="00CE0245"/>
    <w:rsid w:val="00CE6951"/>
    <w:rsid w:val="00CE7222"/>
    <w:rsid w:val="00CF49D0"/>
    <w:rsid w:val="00CF5BC1"/>
    <w:rsid w:val="00D017D3"/>
    <w:rsid w:val="00D019BC"/>
    <w:rsid w:val="00D03017"/>
    <w:rsid w:val="00D0369A"/>
    <w:rsid w:val="00D04A76"/>
    <w:rsid w:val="00D055F4"/>
    <w:rsid w:val="00D06644"/>
    <w:rsid w:val="00D072C9"/>
    <w:rsid w:val="00D10785"/>
    <w:rsid w:val="00D11C37"/>
    <w:rsid w:val="00D11D36"/>
    <w:rsid w:val="00D11E42"/>
    <w:rsid w:val="00D1243A"/>
    <w:rsid w:val="00D12A79"/>
    <w:rsid w:val="00D15782"/>
    <w:rsid w:val="00D17915"/>
    <w:rsid w:val="00D21204"/>
    <w:rsid w:val="00D21BEA"/>
    <w:rsid w:val="00D21DE0"/>
    <w:rsid w:val="00D225D1"/>
    <w:rsid w:val="00D259DB"/>
    <w:rsid w:val="00D26C46"/>
    <w:rsid w:val="00D2732C"/>
    <w:rsid w:val="00D30573"/>
    <w:rsid w:val="00D319CB"/>
    <w:rsid w:val="00D3204C"/>
    <w:rsid w:val="00D32131"/>
    <w:rsid w:val="00D32FDE"/>
    <w:rsid w:val="00D337F1"/>
    <w:rsid w:val="00D33D39"/>
    <w:rsid w:val="00D35063"/>
    <w:rsid w:val="00D35CDC"/>
    <w:rsid w:val="00D360C3"/>
    <w:rsid w:val="00D4371A"/>
    <w:rsid w:val="00D45AA3"/>
    <w:rsid w:val="00D462E6"/>
    <w:rsid w:val="00D47F3B"/>
    <w:rsid w:val="00D50034"/>
    <w:rsid w:val="00D525F7"/>
    <w:rsid w:val="00D53EF5"/>
    <w:rsid w:val="00D55DBC"/>
    <w:rsid w:val="00D568AB"/>
    <w:rsid w:val="00D621B7"/>
    <w:rsid w:val="00D63938"/>
    <w:rsid w:val="00D63A6E"/>
    <w:rsid w:val="00D65892"/>
    <w:rsid w:val="00D66002"/>
    <w:rsid w:val="00D66927"/>
    <w:rsid w:val="00D70FD4"/>
    <w:rsid w:val="00D755DF"/>
    <w:rsid w:val="00D76382"/>
    <w:rsid w:val="00D7668C"/>
    <w:rsid w:val="00D8229F"/>
    <w:rsid w:val="00D84D33"/>
    <w:rsid w:val="00D85D61"/>
    <w:rsid w:val="00D875B5"/>
    <w:rsid w:val="00D87FE2"/>
    <w:rsid w:val="00D90AEB"/>
    <w:rsid w:val="00D92BE2"/>
    <w:rsid w:val="00D933BC"/>
    <w:rsid w:val="00D95F56"/>
    <w:rsid w:val="00D9694C"/>
    <w:rsid w:val="00D969AD"/>
    <w:rsid w:val="00DA0B17"/>
    <w:rsid w:val="00DA0BFE"/>
    <w:rsid w:val="00DA1051"/>
    <w:rsid w:val="00DA191E"/>
    <w:rsid w:val="00DA289B"/>
    <w:rsid w:val="00DA4CED"/>
    <w:rsid w:val="00DA791B"/>
    <w:rsid w:val="00DA7EE4"/>
    <w:rsid w:val="00DB02F2"/>
    <w:rsid w:val="00DB03AC"/>
    <w:rsid w:val="00DB6280"/>
    <w:rsid w:val="00DB7299"/>
    <w:rsid w:val="00DC25D9"/>
    <w:rsid w:val="00DC5126"/>
    <w:rsid w:val="00DC6C6A"/>
    <w:rsid w:val="00DC6DDE"/>
    <w:rsid w:val="00DC6EC4"/>
    <w:rsid w:val="00DD14C6"/>
    <w:rsid w:val="00DD162F"/>
    <w:rsid w:val="00DD29A4"/>
    <w:rsid w:val="00DD5503"/>
    <w:rsid w:val="00DE0A5C"/>
    <w:rsid w:val="00DE476D"/>
    <w:rsid w:val="00DE5348"/>
    <w:rsid w:val="00DE656E"/>
    <w:rsid w:val="00DF010A"/>
    <w:rsid w:val="00DF0DF8"/>
    <w:rsid w:val="00DF29AD"/>
    <w:rsid w:val="00DF302E"/>
    <w:rsid w:val="00E00119"/>
    <w:rsid w:val="00E00C3F"/>
    <w:rsid w:val="00E02194"/>
    <w:rsid w:val="00E02CEB"/>
    <w:rsid w:val="00E05B3E"/>
    <w:rsid w:val="00E10032"/>
    <w:rsid w:val="00E10FEF"/>
    <w:rsid w:val="00E116D4"/>
    <w:rsid w:val="00E16E43"/>
    <w:rsid w:val="00E17F98"/>
    <w:rsid w:val="00E17FB3"/>
    <w:rsid w:val="00E21A67"/>
    <w:rsid w:val="00E22346"/>
    <w:rsid w:val="00E224E6"/>
    <w:rsid w:val="00E23489"/>
    <w:rsid w:val="00E2433E"/>
    <w:rsid w:val="00E24B8C"/>
    <w:rsid w:val="00E30356"/>
    <w:rsid w:val="00E32EFB"/>
    <w:rsid w:val="00E330B7"/>
    <w:rsid w:val="00E34860"/>
    <w:rsid w:val="00E35293"/>
    <w:rsid w:val="00E3620B"/>
    <w:rsid w:val="00E36E6F"/>
    <w:rsid w:val="00E41382"/>
    <w:rsid w:val="00E4199E"/>
    <w:rsid w:val="00E42EF4"/>
    <w:rsid w:val="00E42F76"/>
    <w:rsid w:val="00E474AD"/>
    <w:rsid w:val="00E47D35"/>
    <w:rsid w:val="00E47D98"/>
    <w:rsid w:val="00E502ED"/>
    <w:rsid w:val="00E50793"/>
    <w:rsid w:val="00E51848"/>
    <w:rsid w:val="00E527AF"/>
    <w:rsid w:val="00E57582"/>
    <w:rsid w:val="00E70192"/>
    <w:rsid w:val="00E7165E"/>
    <w:rsid w:val="00E73761"/>
    <w:rsid w:val="00E751C4"/>
    <w:rsid w:val="00E76906"/>
    <w:rsid w:val="00E77BB7"/>
    <w:rsid w:val="00E802B3"/>
    <w:rsid w:val="00E805F6"/>
    <w:rsid w:val="00E86014"/>
    <w:rsid w:val="00E91BFF"/>
    <w:rsid w:val="00E946D3"/>
    <w:rsid w:val="00E95CAD"/>
    <w:rsid w:val="00EA1553"/>
    <w:rsid w:val="00EA328A"/>
    <w:rsid w:val="00EA5EF0"/>
    <w:rsid w:val="00EA6A9D"/>
    <w:rsid w:val="00EA7E0A"/>
    <w:rsid w:val="00EB322A"/>
    <w:rsid w:val="00EB422B"/>
    <w:rsid w:val="00EB511A"/>
    <w:rsid w:val="00EC00B0"/>
    <w:rsid w:val="00EC058B"/>
    <w:rsid w:val="00EC14E0"/>
    <w:rsid w:val="00EC1F87"/>
    <w:rsid w:val="00EC2CDA"/>
    <w:rsid w:val="00EC4433"/>
    <w:rsid w:val="00EC520F"/>
    <w:rsid w:val="00EC620F"/>
    <w:rsid w:val="00ED120F"/>
    <w:rsid w:val="00ED3177"/>
    <w:rsid w:val="00ED362A"/>
    <w:rsid w:val="00ED7189"/>
    <w:rsid w:val="00EE080E"/>
    <w:rsid w:val="00EE2029"/>
    <w:rsid w:val="00EE2556"/>
    <w:rsid w:val="00EE6629"/>
    <w:rsid w:val="00EF00A5"/>
    <w:rsid w:val="00EF2BE0"/>
    <w:rsid w:val="00EF3C03"/>
    <w:rsid w:val="00EF3FF5"/>
    <w:rsid w:val="00EF4858"/>
    <w:rsid w:val="00EF6BEC"/>
    <w:rsid w:val="00F02544"/>
    <w:rsid w:val="00F054DE"/>
    <w:rsid w:val="00F0669A"/>
    <w:rsid w:val="00F06E49"/>
    <w:rsid w:val="00F07058"/>
    <w:rsid w:val="00F07D13"/>
    <w:rsid w:val="00F14A7C"/>
    <w:rsid w:val="00F168B6"/>
    <w:rsid w:val="00F20BD6"/>
    <w:rsid w:val="00F217CF"/>
    <w:rsid w:val="00F25317"/>
    <w:rsid w:val="00F25ACB"/>
    <w:rsid w:val="00F265CC"/>
    <w:rsid w:val="00F26F46"/>
    <w:rsid w:val="00F30335"/>
    <w:rsid w:val="00F324F7"/>
    <w:rsid w:val="00F33802"/>
    <w:rsid w:val="00F33934"/>
    <w:rsid w:val="00F353B7"/>
    <w:rsid w:val="00F41443"/>
    <w:rsid w:val="00F432AB"/>
    <w:rsid w:val="00F44D6A"/>
    <w:rsid w:val="00F45C4F"/>
    <w:rsid w:val="00F45D83"/>
    <w:rsid w:val="00F51281"/>
    <w:rsid w:val="00F51538"/>
    <w:rsid w:val="00F51625"/>
    <w:rsid w:val="00F52144"/>
    <w:rsid w:val="00F53D21"/>
    <w:rsid w:val="00F545EE"/>
    <w:rsid w:val="00F558F0"/>
    <w:rsid w:val="00F562BF"/>
    <w:rsid w:val="00F56CF3"/>
    <w:rsid w:val="00F57227"/>
    <w:rsid w:val="00F57B1B"/>
    <w:rsid w:val="00F61806"/>
    <w:rsid w:val="00F62B37"/>
    <w:rsid w:val="00F634A9"/>
    <w:rsid w:val="00F647B8"/>
    <w:rsid w:val="00F65A4E"/>
    <w:rsid w:val="00F66AC9"/>
    <w:rsid w:val="00F67D90"/>
    <w:rsid w:val="00F70E78"/>
    <w:rsid w:val="00F713F1"/>
    <w:rsid w:val="00F7227F"/>
    <w:rsid w:val="00F72D9B"/>
    <w:rsid w:val="00F74958"/>
    <w:rsid w:val="00F755EC"/>
    <w:rsid w:val="00F81658"/>
    <w:rsid w:val="00F81691"/>
    <w:rsid w:val="00F829DB"/>
    <w:rsid w:val="00F83EAF"/>
    <w:rsid w:val="00F847DD"/>
    <w:rsid w:val="00F93790"/>
    <w:rsid w:val="00F94052"/>
    <w:rsid w:val="00F979E5"/>
    <w:rsid w:val="00FA330A"/>
    <w:rsid w:val="00FA3F0F"/>
    <w:rsid w:val="00FA464F"/>
    <w:rsid w:val="00FA4E18"/>
    <w:rsid w:val="00FA5AFB"/>
    <w:rsid w:val="00FB095E"/>
    <w:rsid w:val="00FB09B4"/>
    <w:rsid w:val="00FB1B6F"/>
    <w:rsid w:val="00FB20CD"/>
    <w:rsid w:val="00FB236F"/>
    <w:rsid w:val="00FB252A"/>
    <w:rsid w:val="00FB36E3"/>
    <w:rsid w:val="00FB48EF"/>
    <w:rsid w:val="00FB4DE6"/>
    <w:rsid w:val="00FB58A7"/>
    <w:rsid w:val="00FB67E8"/>
    <w:rsid w:val="00FC2830"/>
    <w:rsid w:val="00FC2E6F"/>
    <w:rsid w:val="00FD59E6"/>
    <w:rsid w:val="00FF07EB"/>
    <w:rsid w:val="00FF4D07"/>
    <w:rsid w:val="00FF631F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DE5348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left="851" w:hanging="851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8E616F"/>
    <w:pPr>
      <w:keepNext/>
      <w:keepLines/>
      <w:numPr>
        <w:ilvl w:val="2"/>
        <w:numId w:val="4"/>
      </w:numPr>
      <w:ind w:left="1134" w:hanging="1134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ind w:left="1134" w:hanging="1134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DE5348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8E616F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theme="majorBidi"/>
        <w:color w:val="FF0000"/>
        <w:sz w:val="24"/>
        <w:szCs w:val="28"/>
        <w:u w:val="single"/>
        <w:lang w:val="sl-SI" w:eastAsia="sl-SI" w:bidi="ar-SA"/>
      </w:rPr>
    </w:rPrDefault>
    <w:pPrDefault>
      <w:pPr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56A"/>
    <w:pPr>
      <w:ind w:left="0" w:firstLine="0"/>
      <w:jc w:val="both"/>
    </w:pPr>
    <w:rPr>
      <w:rFonts w:ascii="Cambria" w:hAnsi="Cambria"/>
      <w:noProof/>
      <w:color w:val="000000" w:themeColor="text1"/>
      <w:sz w:val="22"/>
      <w:szCs w:val="24"/>
      <w:u w:val="none"/>
      <w:lang w:val="sr-Latn-ME"/>
    </w:rPr>
  </w:style>
  <w:style w:type="paragraph" w:styleId="Naslov1">
    <w:name w:val="heading 1"/>
    <w:basedOn w:val="Normal"/>
    <w:next w:val="Normal"/>
    <w:link w:val="Naslov1Char"/>
    <w:qFormat/>
    <w:rsid w:val="00D55DBC"/>
    <w:pPr>
      <w:keepNext/>
      <w:keepLines/>
      <w:numPr>
        <w:numId w:val="1"/>
      </w:numPr>
      <w:spacing w:before="240" w:after="240"/>
      <w:outlineLvl w:val="0"/>
    </w:pPr>
    <w:rPr>
      <w:rFonts w:asciiTheme="majorHAnsi" w:eastAsiaTheme="majorEastAsia" w:hAnsiTheme="majorHAnsi" w:cs="Arial"/>
      <w:b/>
      <w:bCs/>
      <w:caps/>
      <w:color w:val="0D0D0D" w:themeColor="text1" w:themeTint="F2"/>
      <w:sz w:val="28"/>
      <w:szCs w:val="26"/>
      <w:u w:color="FF0000"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DE5348"/>
    <w:pPr>
      <w:keepNext/>
      <w:numPr>
        <w:ilvl w:val="1"/>
        <w:numId w:val="3"/>
      </w:numPr>
      <w:shd w:val="clear" w:color="auto" w:fill="FFFFFF"/>
      <w:spacing w:before="240" w:after="240" w:line="288" w:lineRule="auto"/>
      <w:ind w:left="851" w:hanging="851"/>
      <w:jc w:val="left"/>
      <w:outlineLvl w:val="1"/>
    </w:pPr>
    <w:rPr>
      <w:rFonts w:eastAsiaTheme="majorEastAsia" w:cs="Arial"/>
      <w:b/>
      <w:bCs/>
      <w:caps/>
      <w:sz w:val="26"/>
    </w:rPr>
  </w:style>
  <w:style w:type="paragraph" w:styleId="Naslov3">
    <w:name w:val="heading 3"/>
    <w:basedOn w:val="Normal"/>
    <w:next w:val="Normal"/>
    <w:link w:val="Naslov3Char"/>
    <w:autoRedefine/>
    <w:unhideWhenUsed/>
    <w:qFormat/>
    <w:rsid w:val="008E616F"/>
    <w:pPr>
      <w:keepNext/>
      <w:keepLines/>
      <w:numPr>
        <w:ilvl w:val="2"/>
        <w:numId w:val="4"/>
      </w:numPr>
      <w:ind w:left="1134" w:hanging="1134"/>
      <w:jc w:val="left"/>
      <w:outlineLvl w:val="2"/>
    </w:pPr>
    <w:rPr>
      <w:rFonts w:eastAsiaTheme="majorEastAsia" w:cs="Arial"/>
      <w:b/>
      <w:bCs/>
      <w:color w:val="auto"/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FB095E"/>
    <w:pPr>
      <w:keepNext/>
      <w:keepLines/>
      <w:numPr>
        <w:ilvl w:val="3"/>
        <w:numId w:val="1"/>
      </w:numPr>
      <w:spacing w:before="200"/>
      <w:ind w:left="1134" w:hanging="1134"/>
      <w:outlineLvl w:val="3"/>
    </w:pPr>
    <w:rPr>
      <w:rFonts w:eastAsiaTheme="majorEastAsia"/>
      <w:b/>
      <w:bCs/>
      <w:iCs/>
    </w:rPr>
  </w:style>
  <w:style w:type="paragraph" w:styleId="Naslov5">
    <w:name w:val="heading 5"/>
    <w:basedOn w:val="Normal"/>
    <w:next w:val="Normal"/>
    <w:link w:val="Naslov5Char"/>
    <w:unhideWhenUsed/>
    <w:qFormat/>
    <w:rsid w:val="00FB095E"/>
    <w:pPr>
      <w:keepNext/>
      <w:keepLines/>
      <w:spacing w:before="200"/>
      <w:ind w:firstLine="1418"/>
      <w:outlineLvl w:val="4"/>
    </w:pPr>
    <w:rPr>
      <w:rFonts w:eastAsiaTheme="majorEastAsia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55DBC"/>
    <w:rPr>
      <w:rFonts w:asciiTheme="majorHAnsi" w:eastAsiaTheme="majorEastAsia" w:hAnsiTheme="majorHAnsi" w:cs="Arial"/>
      <w:b/>
      <w:bCs/>
      <w:caps/>
      <w:noProof/>
      <w:color w:val="0D0D0D" w:themeColor="text1" w:themeTint="F2"/>
      <w:sz w:val="28"/>
      <w:szCs w:val="26"/>
      <w:u w:val="none" w:color="FF0000"/>
      <w:lang w:val="sr-Latn-ME"/>
    </w:rPr>
  </w:style>
  <w:style w:type="character" w:customStyle="1" w:styleId="Naslov2Char">
    <w:name w:val="Naslov 2 Char"/>
    <w:basedOn w:val="Zadanifontodlomka"/>
    <w:link w:val="Naslov2"/>
    <w:rsid w:val="00DE5348"/>
    <w:rPr>
      <w:rFonts w:ascii="Cambria" w:eastAsiaTheme="majorEastAsia" w:hAnsi="Cambria" w:cs="Arial"/>
      <w:b/>
      <w:bCs/>
      <w:caps/>
      <w:noProof/>
      <w:color w:val="000000" w:themeColor="text1"/>
      <w:sz w:val="26"/>
      <w:szCs w:val="24"/>
      <w:u w:val="none"/>
      <w:shd w:val="clear" w:color="auto" w:fill="FFFFFF"/>
      <w:lang w:val="sr-Latn-ME"/>
    </w:rPr>
  </w:style>
  <w:style w:type="character" w:customStyle="1" w:styleId="Naslov3Char">
    <w:name w:val="Naslov 3 Char"/>
    <w:basedOn w:val="Zadanifontodlomka"/>
    <w:link w:val="Naslov3"/>
    <w:rsid w:val="008E616F"/>
    <w:rPr>
      <w:rFonts w:ascii="Cambria" w:eastAsiaTheme="majorEastAsia" w:hAnsi="Cambria" w:cs="Arial"/>
      <w:b/>
      <w:bCs/>
      <w:noProof/>
      <w:color w:val="auto"/>
      <w:szCs w:val="24"/>
      <w:u w:val="none"/>
      <w:lang w:val="sr-Latn-ME"/>
    </w:rPr>
  </w:style>
  <w:style w:type="paragraph" w:styleId="Odlomakpopisa">
    <w:name w:val="List Paragraph"/>
    <w:basedOn w:val="Normal"/>
    <w:uiPriority w:val="34"/>
    <w:qFormat/>
    <w:rsid w:val="007823D8"/>
    <w:pPr>
      <w:ind w:left="720"/>
      <w:contextualSpacing/>
    </w:pPr>
  </w:style>
  <w:style w:type="paragraph" w:customStyle="1" w:styleId="Default">
    <w:name w:val="Default"/>
    <w:rsid w:val="00FA3F0F"/>
    <w:pPr>
      <w:autoSpaceDE w:val="0"/>
      <w:autoSpaceDN w:val="0"/>
      <w:adjustRightInd w:val="0"/>
      <w:ind w:left="0" w:firstLine="0"/>
      <w:jc w:val="both"/>
    </w:pPr>
    <w:rPr>
      <w:rFonts w:cs="Arial"/>
      <w:color w:val="000000"/>
      <w:sz w:val="22"/>
      <w:szCs w:val="22"/>
      <w:u w:val="none"/>
    </w:rPr>
  </w:style>
  <w:style w:type="paragraph" w:styleId="Zaglavlje">
    <w:name w:val="header"/>
    <w:basedOn w:val="Normal"/>
    <w:link w:val="Zaglavl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15ECE"/>
    <w:rPr>
      <w:szCs w:val="24"/>
    </w:rPr>
  </w:style>
  <w:style w:type="paragraph" w:styleId="Podnoje">
    <w:name w:val="footer"/>
    <w:basedOn w:val="Normal"/>
    <w:link w:val="PodnojeChar"/>
    <w:uiPriority w:val="99"/>
    <w:unhideWhenUsed/>
    <w:rsid w:val="00C15EC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15ECE"/>
    <w:rPr>
      <w:szCs w:val="24"/>
    </w:rPr>
  </w:style>
  <w:style w:type="character" w:customStyle="1" w:styleId="hps">
    <w:name w:val="hps"/>
    <w:basedOn w:val="Zadanifontodlomka"/>
    <w:rsid w:val="00691ACE"/>
  </w:style>
  <w:style w:type="character" w:customStyle="1" w:styleId="apple-converted-space">
    <w:name w:val="apple-converted-space"/>
    <w:basedOn w:val="Zadanifontodlomka"/>
    <w:rsid w:val="00691ACE"/>
  </w:style>
  <w:style w:type="table" w:styleId="Reetkatablice">
    <w:name w:val="Table Grid"/>
    <w:basedOn w:val="Obinatablica"/>
    <w:uiPriority w:val="59"/>
    <w:rsid w:val="00691ACE"/>
    <w:rPr>
      <w:rFonts w:asciiTheme="majorHAnsi" w:hAnsiTheme="majorHAnsi"/>
      <w:color w:val="000000" w:themeColor="text1"/>
      <w:szCs w:val="22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n">
    <w:name w:val="atn"/>
    <w:basedOn w:val="Zadanifontodlomka"/>
    <w:rsid w:val="00691ACE"/>
  </w:style>
  <w:style w:type="paragraph" w:styleId="Kartadokumenta">
    <w:name w:val="Document Map"/>
    <w:basedOn w:val="Normal"/>
    <w:link w:val="KartadokumentaChar"/>
    <w:uiPriority w:val="99"/>
    <w:semiHidden/>
    <w:unhideWhenUsed/>
    <w:rsid w:val="00BB0FD6"/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BB0FD6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537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5379"/>
    <w:rPr>
      <w:rFonts w:ascii="Tahoma" w:hAnsi="Tahoma" w:cs="Tahoma"/>
      <w:sz w:val="16"/>
      <w:szCs w:val="16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7690A"/>
    <w:pPr>
      <w:spacing w:line="276" w:lineRule="auto"/>
      <w:outlineLvl w:val="9"/>
    </w:pPr>
    <w:rPr>
      <w:color w:val="365F91" w:themeColor="accent1" w:themeShade="BF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2E4073"/>
    <w:pPr>
      <w:tabs>
        <w:tab w:val="left" w:pos="709"/>
        <w:tab w:val="right" w:leader="dot" w:pos="9062"/>
      </w:tabs>
      <w:spacing w:after="100" w:line="276" w:lineRule="auto"/>
      <w:ind w:left="709" w:hanging="709"/>
    </w:pPr>
    <w:rPr>
      <w:rFonts w:eastAsiaTheme="minorEastAsia" w:cs="Arial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060F47"/>
    <w:pPr>
      <w:tabs>
        <w:tab w:val="right" w:leader="dot" w:pos="9062"/>
      </w:tabs>
      <w:spacing w:line="288" w:lineRule="auto"/>
      <w:ind w:left="670" w:hangingChars="335" w:hanging="670"/>
      <w:jc w:val="left"/>
    </w:pPr>
    <w:rPr>
      <w:rFonts w:eastAsiaTheme="minorEastAsia" w:cs="Arial"/>
      <w:szCs w:val="22"/>
      <w:lang w:eastAsia="en-US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E515F"/>
    <w:pPr>
      <w:tabs>
        <w:tab w:val="right" w:leader="dot" w:pos="9062"/>
      </w:tabs>
      <w:spacing w:after="100" w:line="288" w:lineRule="auto"/>
      <w:ind w:left="708" w:hangingChars="354" w:hanging="708"/>
      <w:jc w:val="left"/>
    </w:pPr>
    <w:rPr>
      <w:rFonts w:eastAsiaTheme="minorEastAsia" w:cs="Arial"/>
      <w:b/>
      <w:szCs w:val="22"/>
      <w:lang w:eastAsia="en-US"/>
    </w:rPr>
  </w:style>
  <w:style w:type="character" w:styleId="Hiperveza">
    <w:name w:val="Hyperlink"/>
    <w:basedOn w:val="Zadanifontodlomka"/>
    <w:uiPriority w:val="99"/>
    <w:unhideWhenUsed/>
    <w:rsid w:val="0057690A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unhideWhenUsed/>
    <w:rsid w:val="0057690A"/>
    <w:pPr>
      <w:ind w:left="220" w:hanging="220"/>
      <w:jc w:val="left"/>
    </w:pPr>
    <w:rPr>
      <w:rFonts w:asciiTheme="minorHAnsi" w:hAnsiTheme="minorHAnsi"/>
      <w:sz w:val="18"/>
      <w:szCs w:val="18"/>
    </w:rPr>
  </w:style>
  <w:style w:type="paragraph" w:styleId="Opisslike">
    <w:name w:val="caption"/>
    <w:basedOn w:val="Normal"/>
    <w:next w:val="Normal"/>
    <w:unhideWhenUsed/>
    <w:qFormat/>
    <w:rsid w:val="001F2D73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style3">
    <w:name w:val="style3"/>
    <w:basedOn w:val="Normal"/>
    <w:rsid w:val="005A1B5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Naglaeno">
    <w:name w:val="Strong"/>
    <w:basedOn w:val="Zadanifontodlomka"/>
    <w:uiPriority w:val="22"/>
    <w:qFormat/>
    <w:rsid w:val="00856491"/>
    <w:rPr>
      <w:b/>
      <w:bCs/>
    </w:rPr>
  </w:style>
  <w:style w:type="paragraph" w:styleId="Naslov">
    <w:name w:val="Title"/>
    <w:basedOn w:val="Normal"/>
    <w:next w:val="Normal"/>
    <w:link w:val="NaslovChar"/>
    <w:qFormat/>
    <w:rsid w:val="001A59A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1A59A9"/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paragraph" w:styleId="Tablicaslika">
    <w:name w:val="table of figures"/>
    <w:basedOn w:val="Normal"/>
    <w:next w:val="Normal"/>
    <w:uiPriority w:val="99"/>
    <w:unhideWhenUsed/>
    <w:rsid w:val="00FF78A2"/>
    <w:pPr>
      <w:ind w:left="440" w:hanging="440"/>
      <w:jc w:val="left"/>
    </w:pPr>
    <w:rPr>
      <w:rFonts w:asciiTheme="minorHAnsi" w:hAnsiTheme="minorHAnsi"/>
      <w:cap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9A0159"/>
    <w:pPr>
      <w:tabs>
        <w:tab w:val="left" w:pos="1760"/>
        <w:tab w:val="right" w:leader="dot" w:pos="9486"/>
      </w:tabs>
      <w:spacing w:after="100" w:line="276" w:lineRule="auto"/>
      <w:ind w:left="658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404395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404395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404395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404395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404395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szCs w:val="22"/>
    </w:rPr>
  </w:style>
  <w:style w:type="paragraph" w:styleId="Bezproreda">
    <w:name w:val="No Spacing"/>
    <w:link w:val="BezproredaChar"/>
    <w:uiPriority w:val="1"/>
    <w:qFormat/>
    <w:rsid w:val="00DA1051"/>
    <w:pPr>
      <w:ind w:left="0" w:firstLine="0"/>
    </w:pPr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DA1051"/>
    <w:rPr>
      <w:rFonts w:asciiTheme="minorHAnsi" w:eastAsiaTheme="minorEastAsia" w:hAnsiTheme="minorHAnsi" w:cstheme="minorBidi"/>
      <w:color w:val="auto"/>
      <w:sz w:val="22"/>
      <w:szCs w:val="22"/>
      <w:u w:val="none"/>
      <w:lang w:eastAsia="en-US"/>
    </w:rPr>
  </w:style>
  <w:style w:type="paragraph" w:styleId="Revizija">
    <w:name w:val="Revision"/>
    <w:hidden/>
    <w:uiPriority w:val="99"/>
    <w:semiHidden/>
    <w:rsid w:val="00F51625"/>
    <w:pPr>
      <w:ind w:left="0" w:firstLine="0"/>
    </w:pPr>
    <w:rPr>
      <w:sz w:val="22"/>
      <w:szCs w:val="24"/>
    </w:rPr>
  </w:style>
  <w:style w:type="character" w:customStyle="1" w:styleId="vabilo-manjse">
    <w:name w:val="vabilo-manjse"/>
    <w:basedOn w:val="Zadanifontodlomka"/>
    <w:rsid w:val="00745BCD"/>
  </w:style>
  <w:style w:type="paragraph" w:styleId="StandardWeb">
    <w:name w:val="Normal (Web)"/>
    <w:basedOn w:val="Normal"/>
    <w:uiPriority w:val="99"/>
    <w:unhideWhenUsed/>
    <w:rsid w:val="00A2056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</w:rPr>
  </w:style>
  <w:style w:type="paragraph" w:styleId="Indeks2">
    <w:name w:val="index 2"/>
    <w:basedOn w:val="Normal"/>
    <w:next w:val="Normal"/>
    <w:autoRedefine/>
    <w:uiPriority w:val="99"/>
    <w:unhideWhenUsed/>
    <w:rsid w:val="006E1746"/>
    <w:pPr>
      <w:ind w:left="440" w:hanging="220"/>
      <w:jc w:val="left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"/>
    <w:next w:val="Normal"/>
    <w:autoRedefine/>
    <w:uiPriority w:val="99"/>
    <w:unhideWhenUsed/>
    <w:rsid w:val="006E1746"/>
    <w:pPr>
      <w:ind w:left="660" w:hanging="220"/>
      <w:jc w:val="left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"/>
    <w:next w:val="Normal"/>
    <w:autoRedefine/>
    <w:uiPriority w:val="99"/>
    <w:unhideWhenUsed/>
    <w:rsid w:val="006E1746"/>
    <w:pPr>
      <w:ind w:left="880" w:hanging="220"/>
      <w:jc w:val="left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"/>
    <w:next w:val="Normal"/>
    <w:autoRedefine/>
    <w:uiPriority w:val="99"/>
    <w:unhideWhenUsed/>
    <w:rsid w:val="006E1746"/>
    <w:pPr>
      <w:ind w:left="1100" w:hanging="220"/>
      <w:jc w:val="left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"/>
    <w:next w:val="Normal"/>
    <w:autoRedefine/>
    <w:uiPriority w:val="99"/>
    <w:unhideWhenUsed/>
    <w:rsid w:val="006E1746"/>
    <w:pPr>
      <w:ind w:left="1320" w:hanging="220"/>
      <w:jc w:val="left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"/>
    <w:next w:val="Normal"/>
    <w:autoRedefine/>
    <w:uiPriority w:val="99"/>
    <w:unhideWhenUsed/>
    <w:rsid w:val="006E1746"/>
    <w:pPr>
      <w:ind w:left="1540" w:hanging="220"/>
      <w:jc w:val="left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"/>
    <w:next w:val="Normal"/>
    <w:autoRedefine/>
    <w:uiPriority w:val="99"/>
    <w:unhideWhenUsed/>
    <w:rsid w:val="006E1746"/>
    <w:pPr>
      <w:ind w:left="1760" w:hanging="220"/>
      <w:jc w:val="left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"/>
    <w:next w:val="Normal"/>
    <w:autoRedefine/>
    <w:uiPriority w:val="99"/>
    <w:unhideWhenUsed/>
    <w:rsid w:val="006E1746"/>
    <w:pPr>
      <w:ind w:left="1980" w:hanging="220"/>
      <w:jc w:val="left"/>
    </w:pPr>
    <w:rPr>
      <w:rFonts w:asciiTheme="minorHAnsi" w:hAnsiTheme="minorHAnsi"/>
      <w:sz w:val="18"/>
      <w:szCs w:val="18"/>
    </w:rPr>
  </w:style>
  <w:style w:type="paragraph" w:styleId="Naslovindeksa">
    <w:name w:val="index heading"/>
    <w:basedOn w:val="Normal"/>
    <w:next w:val="Indeks1"/>
    <w:uiPriority w:val="99"/>
    <w:unhideWhenUsed/>
    <w:rsid w:val="006E1746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845E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845E4"/>
    <w:rPr>
      <w:color w:val="000000" w:themeColor="text1"/>
      <w:sz w:val="20"/>
      <w:szCs w:val="20"/>
      <w:u w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5845E4"/>
    <w:rPr>
      <w:vertAlign w:val="superscript"/>
    </w:rPr>
  </w:style>
  <w:style w:type="character" w:customStyle="1" w:styleId="Naslov4Char">
    <w:name w:val="Naslov 4 Char"/>
    <w:basedOn w:val="Zadanifontodlomka"/>
    <w:link w:val="Naslov4"/>
    <w:rsid w:val="00FB095E"/>
    <w:rPr>
      <w:rFonts w:ascii="Cambria" w:eastAsiaTheme="majorEastAsia" w:hAnsi="Cambria"/>
      <w:b/>
      <w:bCs/>
      <w:iCs/>
      <w:noProof/>
      <w:color w:val="000000" w:themeColor="text1"/>
      <w:sz w:val="22"/>
      <w:szCs w:val="24"/>
      <w:u w:val="none"/>
      <w:lang w:val="sr-Latn-ME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1E0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1E0B1B"/>
    <w:rPr>
      <w:rFonts w:ascii="Courier New" w:hAnsi="Courier New" w:cs="Courier New"/>
      <w:color w:val="auto"/>
      <w:sz w:val="20"/>
      <w:szCs w:val="20"/>
      <w:u w:val="none"/>
    </w:rPr>
  </w:style>
  <w:style w:type="numbering" w:customStyle="1" w:styleId="Slog1">
    <w:name w:val="Slog1"/>
    <w:uiPriority w:val="99"/>
    <w:rsid w:val="001C69EC"/>
    <w:pPr>
      <w:numPr>
        <w:numId w:val="2"/>
      </w:numPr>
    </w:pPr>
  </w:style>
  <w:style w:type="character" w:customStyle="1" w:styleId="Naslov5Char">
    <w:name w:val="Naslov 5 Char"/>
    <w:basedOn w:val="Zadanifontodlomka"/>
    <w:link w:val="Naslov5"/>
    <w:rsid w:val="00FB095E"/>
    <w:rPr>
      <w:rFonts w:ascii="Cambria" w:eastAsiaTheme="majorEastAsia" w:hAnsi="Cambria"/>
      <w:color w:val="243F60" w:themeColor="accent1" w:themeShade="7F"/>
      <w:sz w:val="22"/>
      <w:szCs w:val="24"/>
      <w:u w:val="none"/>
    </w:rPr>
  </w:style>
  <w:style w:type="table" w:customStyle="1" w:styleId="TableGrid1">
    <w:name w:val="Table Grid1"/>
    <w:basedOn w:val="Obinatablica"/>
    <w:next w:val="Reetkatablice"/>
    <w:rsid w:val="009B0388"/>
    <w:pPr>
      <w:spacing w:before="120" w:after="120"/>
      <w:ind w:left="0" w:firstLine="284"/>
    </w:pPr>
    <w:rPr>
      <w:rFonts w:ascii="Times New Roman" w:hAnsi="Times New Roman" w:cs="Times New Roman"/>
      <w:color w:val="auto"/>
      <w:sz w:val="20"/>
      <w:szCs w:val="20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Obinatablica"/>
    <w:uiPriority w:val="63"/>
    <w:rsid w:val="00C70BAD"/>
    <w:pPr>
      <w:ind w:left="0" w:firstLine="0"/>
    </w:pPr>
    <w:rPr>
      <w:rFonts w:ascii="Calibri" w:hAnsi="Calibri" w:cs="Times New Roman"/>
      <w:color w:val="auto"/>
      <w:sz w:val="22"/>
      <w:szCs w:val="22"/>
      <w:u w:val="none"/>
    </w:rPr>
    <w:tblPr>
      <w:tblStyleRowBandSize w:val="1"/>
      <w:tblStyleColBandSize w:val="1"/>
      <w:tblBorders>
        <w:top w:val="single" w:sz="8" w:space="0" w:color="2E84D6"/>
        <w:left w:val="single" w:sz="8" w:space="0" w:color="2E84D6"/>
        <w:bottom w:val="single" w:sz="8" w:space="0" w:color="2E84D6"/>
        <w:right w:val="single" w:sz="8" w:space="0" w:color="2E84D6"/>
        <w:insideH w:val="single" w:sz="8" w:space="0" w:color="2E84D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  <w:shd w:val="clear" w:color="auto" w:fill="1D5B9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4D6"/>
          <w:left w:val="single" w:sz="8" w:space="0" w:color="2E84D6"/>
          <w:bottom w:val="single" w:sz="8" w:space="0" w:color="2E84D6"/>
          <w:right w:val="single" w:sz="8" w:space="0" w:color="2E84D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6F1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6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andard">
    <w:name w:val="Standard"/>
    <w:rsid w:val="00DC6EC4"/>
    <w:pPr>
      <w:suppressAutoHyphens/>
      <w:autoSpaceDN w:val="0"/>
      <w:ind w:left="0" w:firstLine="0"/>
      <w:textAlignment w:val="baseline"/>
    </w:pPr>
    <w:rPr>
      <w:rFonts w:ascii="Calibri" w:eastAsia="SimSun" w:hAnsi="Calibri" w:cs="F"/>
      <w:color w:val="auto"/>
      <w:kern w:val="3"/>
      <w:sz w:val="22"/>
      <w:szCs w:val="22"/>
      <w:u w:val="none"/>
      <w:lang w:val="hr-HR" w:eastAsia="en-US"/>
    </w:rPr>
  </w:style>
  <w:style w:type="numbering" w:customStyle="1" w:styleId="Style1">
    <w:name w:val="Style1"/>
    <w:uiPriority w:val="99"/>
    <w:rsid w:val="008D037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23164">
          <w:blockQuote w:val="1"/>
          <w:marLeft w:val="375"/>
          <w:marRight w:val="375"/>
          <w:marTop w:val="0"/>
          <w:marBottom w:val="225"/>
          <w:divBdr>
            <w:top w:val="single" w:sz="6" w:space="8" w:color="E9E9E9"/>
            <w:left w:val="single" w:sz="2" w:space="11" w:color="E9E9E9"/>
            <w:bottom w:val="single" w:sz="6" w:space="0" w:color="E9E9E9"/>
            <w:right w:val="single" w:sz="2" w:space="11" w:color="E9E9E9"/>
          </w:divBdr>
        </w:div>
      </w:divsChild>
    </w:div>
    <w:div w:id="21332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TET09</b:Tag>
    <b:SourceType>Misc</b:SourceType>
    <b:Guid>{EFAA2F41-5C40-43E7-9338-75744BC5B2C4}</b:Guid>
    <b:Author>
      <b:Author>
        <b:NameList>
          <b:Person>
            <b:Last>TET</b:Last>
          </b:Person>
        </b:NameList>
      </b:Author>
    </b:Author>
    <b:Title>T. Termoelektrarna, “Termoelektrarna Trbovlje (prospekt družbe).” </b:Title>
    <b:Year>2009</b:Year>
    <b:Month>marec</b:Month>
    <b:RefOrder>2</b:RefOrder>
  </b:Source>
  <b:Source>
    <b:Tag>Ost14</b:Tag>
    <b:SourceType>Misc</b:SourceType>
    <b:Guid>{A5AE0FB1-1BD0-4C33-976A-8286D39B6457}</b:Guid>
    <b:Author>
      <b:Author>
        <b:NameList>
          <b:Person>
            <b:Last>Ostanek</b:Last>
            <b:First>D.</b:First>
          </b:Person>
        </b:NameList>
      </b:Author>
    </b:Author>
    <b:Title>PREDVIDENA VLAGANJA V OBNOVO PLINSKIH BLOKOV PA1</b:Title>
    <b:Year>2014</b:Year>
    <b:Publisher>Termoelektarna Trbovlje</b:Publisher>
    <b:Month>5</b:Month>
    <b:Day>5</b:Day>
    <b:RefOrder>4</b:RefOrder>
  </b:Source>
  <b:Source>
    <b:Tag>Jan14</b:Tag>
    <b:SourceType>Report</b:SourceType>
    <b:Guid>{B5A65CCA-F307-4552-8F2E-79D16915049E}</b:Guid>
    <b:Author>
      <b:Author>
        <b:NameList>
          <b:Person>
            <b:Last>Kosmač</b:Last>
            <b:First>Janko</b:First>
          </b:Person>
        </b:NameList>
      </b:Author>
    </b:Author>
    <b:Title>Poročilo o tehničnem stanju PB-1 in PB-2 v TET</b:Title>
    <b:Year>2014</b:Year>
    <b:City>Ljubljana</b:City>
    <b:Publisher>Eles</b:Publisher>
    <b:RefOrder>1</b:RefOrder>
  </b:Source>
  <b:Source>
    <b:Tag>Far081</b:Tag>
    <b:SourceType>Report</b:SourceType>
    <b:Guid>{E801D9B6-D1F0-4596-A257-DC49F5C44365}</b:Guid>
    <b:Author>
      <b:Author>
        <b:NameList>
          <b:Person>
            <b:Last>Fartek F.</b:Last>
            <b:First>Klančišar</b:First>
            <b:Middle>A.</b:Middle>
          </b:Person>
        </b:NameList>
      </b:Author>
    </b:Author>
    <b:Title>Poročilo o videoskopiji na plinski turbini 2 Termoelektrarni Trbovlje</b:Title>
    <b:Year>2008b</b:Year>
    <b:Institution>Kalmer d.o.o.</b:Institution>
    <b:RefOrder>7</b:RefOrder>
  </b:Source>
  <b:Source>
    <b:Tag>Far08</b:Tag>
    <b:SourceType>Report</b:SourceType>
    <b:Guid>{E6EBAEA4-81CB-499A-A02D-636498A7717B}</b:Guid>
    <b:Author>
      <b:Author>
        <b:NameList>
          <b:Person>
            <b:Last>Fartek</b:Last>
            <b:First>F.,</b:First>
            <b:Middle>Klančišar A.</b:Middle>
          </b:Person>
        </b:NameList>
      </b:Author>
    </b:Author>
    <b:Title>Videoscopy on Gas Power Station no. 1 Termoelektrarna Trbovlje,</b:Title>
    <b:Year>2008a</b:Year>
    <b:Month>1</b:Month>
    <b:Publisher>Kalmer d.o.o.</b:Publisher>
    <b:RefOrder>6</b:RefOrder>
  </b:Source>
  <b:Source>
    <b:Tag>ACe14</b:Tag>
    <b:SourceType>Report</b:SourceType>
    <b:Guid>{75BEF6F3-1CCE-4586-8AB8-2D2FF55AE5ED}</b:Guid>
    <b:Author>
      <b:Author>
        <b:NameList>
          <b:Person>
            <b:Last>Ceglar</b:Last>
            <b:First>A.</b:First>
          </b:Person>
        </b:NameList>
      </b:Author>
    </b:Author>
    <b:Title>Stanje števcev na PB-1 in PB2</b:Title>
    <b:Year>2014</b:Year>
    <b:RefOrder>3</b:RefOrder>
  </b:Source>
  <b:Source>
    <b:Tag>Arg13</b:Tag>
    <b:SourceType>Misc</b:SourceType>
    <b:Guid>{6B7D1BC6-5739-4F3F-B9CD-D2CCF145997D}</b:Guid>
    <b:Author>
      <b:Author>
        <b:NameList>
          <b:Person>
            <b:Last>Agrež</b:Last>
            <b:First>M.</b:First>
          </b:Person>
        </b:NameList>
      </b:Author>
    </b:Author>
    <b:Title>IZRAČUN SPECIFIČNE PORABE (HEAT RATE) PLINSKIH TURBIN WESTINGHOUSE W251B1</b:Title>
    <b:Year>2013</b:Year>
    <b:Month>6</b:Month>
    <b:Day>1</b:Day>
    <b:RefOrder>5</b:RefOrder>
  </b:Source>
  <b:Source>
    <b:Tag>AJP14</b:Tag>
    <b:SourceType>Report</b:SourceType>
    <b:Guid>{7C180B17-632D-46BF-B975-B1C7022C0049}</b:Guid>
    <b:Author>
      <b:Author>
        <b:NameList>
          <b:Person>
            <b:Last>AJPES</b:Last>
          </b:Person>
        </b:NameList>
      </b:Author>
    </b:Author>
    <b:Title>JOLP, 2010-2013</b:Title>
    <b:Year>2014</b:Year>
    <b:Publisher>AJPES</b:Publisher>
    <b:City>LJUBLJANA</b:City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EA4D6E7-DDD9-44E8-919B-029662D57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1598</Characters>
  <Application>Microsoft Office Word</Application>
  <DocSecurity>4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ZAKLJUČNO DELO</vt:lpstr>
      <vt:lpstr>ZAKLJUČNO DELO</vt:lpstr>
    </vt:vector>
  </TitlesOfParts>
  <Company>Naročnik:                                                                                                                                    naš znak:                                                                                                                                                                                                                                                                         ELES, d.o.o.                                                                                                                                    2/2015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Hajdrihova 2                                                                                                                                       1000 Ljubljana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ZAKLJUČNO DELO</dc:title>
  <dc:subject>POROČILO O OCENJENIH VREDNOSTIH ZA PREMIČNO PREMOŽENJE                     TERMOELEKTRARNA TRBOVLJE d.o.o.- v likvidaciji</dc:subject>
  <dc:creator>27. 2. 2015                                                                            mag. Štefan Rola                                                           pooblaščeni ocenjevalec</dc:creator>
  <cp:lastModifiedBy>Sanja Prodan</cp:lastModifiedBy>
  <cp:revision>2</cp:revision>
  <cp:lastPrinted>2016-10-04T11:17:00Z</cp:lastPrinted>
  <dcterms:created xsi:type="dcterms:W3CDTF">2016-10-04T11:18:00Z</dcterms:created>
  <dcterms:modified xsi:type="dcterms:W3CDTF">2016-10-04T11:18:00Z</dcterms:modified>
</cp:coreProperties>
</file>